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B6" w:rsidRPr="00C97385" w:rsidRDefault="005010B6" w:rsidP="005010B6">
      <w:pPr>
        <w:spacing w:after="0" w:line="240" w:lineRule="auto"/>
        <w:jc w:val="center"/>
        <w:rPr>
          <w:rStyle w:val="fontstyle01"/>
          <w:rFonts w:ascii="Times New Roman" w:hAnsi="Times New Roman" w:cs="Times New Roman"/>
          <w:b/>
          <w:color w:val="000000" w:themeColor="text1"/>
          <w:sz w:val="24"/>
          <w:szCs w:val="24"/>
        </w:rPr>
      </w:pPr>
      <w:r w:rsidRPr="00C97385">
        <w:rPr>
          <w:rStyle w:val="fontstyle01"/>
          <w:rFonts w:ascii="Times New Roman" w:hAnsi="Times New Roman" w:cs="Times New Roman"/>
          <w:b/>
          <w:color w:val="000000" w:themeColor="text1"/>
          <w:sz w:val="24"/>
          <w:szCs w:val="24"/>
        </w:rPr>
        <w:t xml:space="preserve">Archaeological Citizen-science Project: </w:t>
      </w:r>
    </w:p>
    <w:p w:rsidR="005010B6" w:rsidRPr="00C97385" w:rsidRDefault="005010B6" w:rsidP="005010B6">
      <w:pPr>
        <w:spacing w:after="0" w:line="240" w:lineRule="auto"/>
        <w:jc w:val="center"/>
        <w:rPr>
          <w:rStyle w:val="fontstyle01"/>
          <w:rFonts w:ascii="Times New Roman" w:hAnsi="Times New Roman" w:cs="Times New Roman"/>
          <w:b/>
          <w:color w:val="000000" w:themeColor="text1"/>
          <w:sz w:val="24"/>
          <w:szCs w:val="24"/>
        </w:rPr>
      </w:pPr>
      <w:r w:rsidRPr="00C97385">
        <w:rPr>
          <w:rStyle w:val="fontstyle01"/>
          <w:rFonts w:ascii="Times New Roman" w:hAnsi="Times New Roman" w:cs="Times New Roman"/>
          <w:b/>
          <w:color w:val="000000" w:themeColor="text1"/>
          <w:sz w:val="24"/>
          <w:szCs w:val="24"/>
        </w:rPr>
        <w:t xml:space="preserve">Local &amp; International Civic Inclusive Engagement </w:t>
      </w:r>
    </w:p>
    <w:p w:rsidR="005010B6" w:rsidRPr="00C97385" w:rsidRDefault="005010B6" w:rsidP="005010B6">
      <w:pPr>
        <w:spacing w:after="0" w:line="240" w:lineRule="auto"/>
        <w:jc w:val="center"/>
        <w:rPr>
          <w:rStyle w:val="fontstyle01"/>
          <w:rFonts w:ascii="Times New Roman" w:hAnsi="Times New Roman" w:cs="Times New Roman"/>
          <w:b/>
          <w:color w:val="000000" w:themeColor="text1"/>
          <w:sz w:val="24"/>
          <w:szCs w:val="24"/>
        </w:rPr>
      </w:pPr>
      <w:proofErr w:type="spellStart"/>
      <w:r w:rsidRPr="00C97385">
        <w:rPr>
          <w:rStyle w:val="fontstyle01"/>
          <w:rFonts w:ascii="Times New Roman" w:hAnsi="Times New Roman" w:cs="Times New Roman"/>
          <w:b/>
          <w:color w:val="000000" w:themeColor="text1"/>
          <w:sz w:val="24"/>
          <w:szCs w:val="24"/>
        </w:rPr>
        <w:t>ArcheOPENLAB</w:t>
      </w:r>
      <w:proofErr w:type="spellEnd"/>
    </w:p>
    <w:p w:rsidR="00583E33" w:rsidRPr="00C97385" w:rsidRDefault="00583E33" w:rsidP="005010B6">
      <w:pPr>
        <w:spacing w:after="0" w:line="240" w:lineRule="auto"/>
        <w:jc w:val="center"/>
        <w:rPr>
          <w:rStyle w:val="fontstyle01"/>
          <w:rFonts w:ascii="Times New Roman" w:hAnsi="Times New Roman" w:cs="Times New Roman"/>
          <w:b/>
          <w:color w:val="000000" w:themeColor="text1"/>
          <w:sz w:val="24"/>
          <w:szCs w:val="24"/>
        </w:rPr>
      </w:pPr>
    </w:p>
    <w:p w:rsidR="00583E33" w:rsidRPr="00C97385" w:rsidRDefault="00583E33" w:rsidP="005010B6">
      <w:pPr>
        <w:spacing w:after="0" w:line="240" w:lineRule="auto"/>
        <w:jc w:val="center"/>
        <w:rPr>
          <w:rStyle w:val="fontstyle01"/>
          <w:rFonts w:ascii="Times New Roman" w:hAnsi="Times New Roman" w:cs="Times New Roman"/>
          <w:b/>
          <w:color w:val="000000" w:themeColor="text1"/>
          <w:sz w:val="24"/>
          <w:szCs w:val="24"/>
        </w:rPr>
      </w:pPr>
    </w:p>
    <w:p w:rsidR="00583E33" w:rsidRPr="00C97385" w:rsidRDefault="00583E33" w:rsidP="005010B6">
      <w:pPr>
        <w:spacing w:after="0" w:line="240" w:lineRule="auto"/>
        <w:jc w:val="center"/>
        <w:rPr>
          <w:rStyle w:val="fontstyle01"/>
          <w:rFonts w:ascii="Times New Roman" w:hAnsi="Times New Roman" w:cs="Times New Roman"/>
          <w:b/>
          <w:color w:val="000000" w:themeColor="text1"/>
          <w:sz w:val="24"/>
          <w:szCs w:val="24"/>
        </w:rPr>
      </w:pPr>
      <w:r w:rsidRPr="00C97385">
        <w:rPr>
          <w:rStyle w:val="fontstyle01"/>
          <w:rFonts w:ascii="Times New Roman" w:hAnsi="Times New Roman" w:cs="Times New Roman"/>
          <w:b/>
          <w:color w:val="000000" w:themeColor="text1"/>
          <w:sz w:val="24"/>
          <w:szCs w:val="24"/>
        </w:rPr>
        <w:t>Round table on Public Archaeology</w:t>
      </w:r>
    </w:p>
    <w:p w:rsidR="00583E33" w:rsidRPr="00C97385" w:rsidRDefault="00583E33" w:rsidP="00583E33">
      <w:pPr>
        <w:jc w:val="both"/>
        <w:rPr>
          <w:rFonts w:ascii="Times New Roman" w:hAnsi="Times New Roman" w:cs="Times New Roman"/>
          <w:b/>
          <w:sz w:val="24"/>
          <w:szCs w:val="24"/>
          <w:lang w:val="ro-RO"/>
        </w:rPr>
      </w:pPr>
      <w:r w:rsidRPr="00C97385">
        <w:rPr>
          <w:rFonts w:ascii="Times New Roman" w:hAnsi="Times New Roman" w:cs="Times New Roman"/>
          <w:b/>
          <w:sz w:val="24"/>
          <w:szCs w:val="24"/>
          <w:lang w:val="ro-RO"/>
        </w:rPr>
        <w:t xml:space="preserve">                                    University of Bucharest, November 21</w:t>
      </w:r>
      <w:r w:rsidRPr="00C97385">
        <w:rPr>
          <w:rFonts w:ascii="Times New Roman" w:hAnsi="Times New Roman" w:cs="Times New Roman"/>
          <w:b/>
          <w:sz w:val="24"/>
          <w:szCs w:val="24"/>
          <w:vertAlign w:val="superscript"/>
          <w:lang w:val="ro-RO"/>
        </w:rPr>
        <w:t>th</w:t>
      </w:r>
      <w:r w:rsidRPr="00C97385">
        <w:rPr>
          <w:rFonts w:ascii="Times New Roman" w:hAnsi="Times New Roman" w:cs="Times New Roman"/>
          <w:b/>
          <w:sz w:val="24"/>
          <w:szCs w:val="24"/>
          <w:lang w:val="ro-RO"/>
        </w:rPr>
        <w:t xml:space="preserve"> 2025</w:t>
      </w:r>
    </w:p>
    <w:p w:rsidR="005010B6" w:rsidRPr="00C97385" w:rsidRDefault="005010B6" w:rsidP="005010B6">
      <w:pPr>
        <w:spacing w:after="0" w:line="240" w:lineRule="auto"/>
        <w:jc w:val="both"/>
        <w:rPr>
          <w:rStyle w:val="fontstyle01"/>
          <w:rFonts w:ascii="Times New Roman" w:hAnsi="Times New Roman" w:cs="Times New Roman"/>
          <w:b/>
          <w:color w:val="000000" w:themeColor="text1"/>
          <w:sz w:val="24"/>
          <w:szCs w:val="24"/>
        </w:rPr>
      </w:pPr>
    </w:p>
    <w:p w:rsidR="005010B6" w:rsidRPr="00583E33" w:rsidRDefault="005010B6" w:rsidP="005010B6">
      <w:pPr>
        <w:spacing w:after="0" w:line="240" w:lineRule="auto"/>
        <w:jc w:val="both"/>
        <w:rPr>
          <w:rStyle w:val="fontstyle01"/>
          <w:rFonts w:ascii="Times New Roman" w:hAnsi="Times New Roman" w:cs="Times New Roman"/>
          <w:color w:val="000000" w:themeColor="text1"/>
          <w:sz w:val="24"/>
          <w:szCs w:val="24"/>
        </w:rPr>
      </w:pPr>
      <w:r w:rsidRPr="00583E33">
        <w:rPr>
          <w:rStyle w:val="fontstyle01"/>
          <w:rFonts w:ascii="Times New Roman" w:hAnsi="Times New Roman" w:cs="Times New Roman"/>
          <w:color w:val="000000" w:themeColor="text1"/>
          <w:sz w:val="24"/>
          <w:szCs w:val="24"/>
        </w:rPr>
        <w:t>The round table at the University of Bucharest is organised within the framework of the CIVIS Archaeological Citizen-science Project: Local &amp; International Civic Inclusive Engagement (</w:t>
      </w:r>
      <w:proofErr w:type="spellStart"/>
      <w:r w:rsidRPr="00583E33">
        <w:rPr>
          <w:rStyle w:val="fontstyle01"/>
          <w:rFonts w:ascii="Times New Roman" w:hAnsi="Times New Roman" w:cs="Times New Roman"/>
          <w:color w:val="000000" w:themeColor="text1"/>
          <w:sz w:val="24"/>
          <w:szCs w:val="24"/>
        </w:rPr>
        <w:t>ArcheOPENLAB</w:t>
      </w:r>
      <w:proofErr w:type="spellEnd"/>
      <w:r w:rsidRPr="00583E33">
        <w:rPr>
          <w:rStyle w:val="fontstyle01"/>
          <w:rFonts w:ascii="Times New Roman" w:hAnsi="Times New Roman" w:cs="Times New Roman"/>
          <w:color w:val="000000" w:themeColor="text1"/>
          <w:sz w:val="24"/>
          <w:szCs w:val="24"/>
        </w:rPr>
        <w:t xml:space="preserve">) and supported by the National Workshop Classical Antiquity and Citizen Science. The event aims to showcase the experiences of UAM and NKUA and to explore the implementation of this approach to social archaeology at a Black Sea site led by a professor from the University of Bucharest. Presentations followed by discussions will be given by professors from the Universidad </w:t>
      </w:r>
      <w:proofErr w:type="spellStart"/>
      <w:r w:rsidRPr="00583E33">
        <w:rPr>
          <w:rStyle w:val="fontstyle01"/>
          <w:rFonts w:ascii="Times New Roman" w:hAnsi="Times New Roman" w:cs="Times New Roman"/>
          <w:color w:val="000000" w:themeColor="text1"/>
          <w:sz w:val="24"/>
          <w:szCs w:val="24"/>
        </w:rPr>
        <w:t>Autónoma</w:t>
      </w:r>
      <w:proofErr w:type="spellEnd"/>
      <w:r w:rsidRPr="00583E33">
        <w:rPr>
          <w:rStyle w:val="fontstyle01"/>
          <w:rFonts w:ascii="Times New Roman" w:hAnsi="Times New Roman" w:cs="Times New Roman"/>
          <w:color w:val="000000" w:themeColor="text1"/>
          <w:sz w:val="24"/>
          <w:szCs w:val="24"/>
        </w:rPr>
        <w:t xml:space="preserve"> de Madrid and the National and </w:t>
      </w:r>
      <w:proofErr w:type="spellStart"/>
      <w:r w:rsidRPr="00583E33">
        <w:rPr>
          <w:rStyle w:val="fontstyle01"/>
          <w:rFonts w:ascii="Times New Roman" w:hAnsi="Times New Roman" w:cs="Times New Roman"/>
          <w:color w:val="000000" w:themeColor="text1"/>
          <w:sz w:val="24"/>
          <w:szCs w:val="24"/>
        </w:rPr>
        <w:t>Kapodistrian</w:t>
      </w:r>
      <w:proofErr w:type="spellEnd"/>
      <w:r w:rsidRPr="00583E33">
        <w:rPr>
          <w:rStyle w:val="fontstyle01"/>
          <w:rFonts w:ascii="Times New Roman" w:hAnsi="Times New Roman" w:cs="Times New Roman"/>
          <w:color w:val="000000" w:themeColor="text1"/>
          <w:sz w:val="24"/>
          <w:szCs w:val="24"/>
        </w:rPr>
        <w:t xml:space="preserve"> University of Athens involved in public archaeology projects, by professors from the University of Bucharest engaged in archaeological projects with the potential to adopt a public archaeology perspective, as well as by renowned specialists involved in citizen-science initiatives.</w:t>
      </w:r>
    </w:p>
    <w:p w:rsidR="005010B6" w:rsidRPr="00583E33" w:rsidRDefault="005010B6" w:rsidP="005010B6">
      <w:pPr>
        <w:spacing w:after="0" w:line="240" w:lineRule="auto"/>
        <w:jc w:val="both"/>
        <w:rPr>
          <w:rStyle w:val="fontstyle01"/>
          <w:rFonts w:ascii="Times New Roman" w:hAnsi="Times New Roman" w:cs="Times New Roman"/>
          <w:color w:val="000000" w:themeColor="text1"/>
          <w:sz w:val="24"/>
          <w:szCs w:val="24"/>
        </w:rPr>
      </w:pP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proofErr w:type="spellStart"/>
      <w:r w:rsidRPr="00583E33">
        <w:rPr>
          <w:rFonts w:ascii="Times New Roman" w:eastAsia="Times New Roman" w:hAnsi="Times New Roman" w:cs="Times New Roman"/>
          <w:color w:val="000000" w:themeColor="text1"/>
          <w:sz w:val="24"/>
          <w:szCs w:val="24"/>
          <w:lang w:eastAsia="en-GB"/>
        </w:rPr>
        <w:t>ArcheOPENLAB</w:t>
      </w:r>
      <w:proofErr w:type="spellEnd"/>
      <w:r w:rsidRPr="00583E33">
        <w:rPr>
          <w:rFonts w:ascii="Times New Roman" w:eastAsia="Times New Roman" w:hAnsi="Times New Roman" w:cs="Times New Roman"/>
          <w:color w:val="000000" w:themeColor="text1"/>
          <w:sz w:val="24"/>
          <w:szCs w:val="24"/>
          <w:lang w:eastAsia="en-GB"/>
        </w:rPr>
        <w:t xml:space="preserve"> seeks to build upon the objectives and challenges established in the CIVIS Open Lab </w:t>
      </w:r>
      <w:r w:rsidRPr="00583E33">
        <w:rPr>
          <w:rFonts w:ascii="Times New Roman" w:eastAsia="Times New Roman" w:hAnsi="Times New Roman" w:cs="Times New Roman"/>
          <w:i/>
          <w:iCs/>
          <w:color w:val="000000" w:themeColor="text1"/>
          <w:sz w:val="24"/>
          <w:szCs w:val="24"/>
          <w:lang w:eastAsia="en-GB"/>
        </w:rPr>
        <w:t>Heritage for All: Citizen Participation and Social Innovation</w:t>
      </w:r>
      <w:r w:rsidRPr="00583E33">
        <w:rPr>
          <w:rFonts w:ascii="Times New Roman" w:eastAsia="Times New Roman" w:hAnsi="Times New Roman" w:cs="Times New Roman"/>
          <w:color w:val="000000" w:themeColor="text1"/>
          <w:sz w:val="24"/>
          <w:szCs w:val="24"/>
          <w:lang w:eastAsia="en-GB"/>
        </w:rPr>
        <w:t xml:space="preserve">, coordinated by Javier </w:t>
      </w:r>
      <w:proofErr w:type="spellStart"/>
      <w:r w:rsidRPr="00583E33">
        <w:rPr>
          <w:rFonts w:ascii="Times New Roman" w:eastAsia="Times New Roman" w:hAnsi="Times New Roman" w:cs="Times New Roman"/>
          <w:color w:val="000000" w:themeColor="text1"/>
          <w:sz w:val="24"/>
          <w:szCs w:val="24"/>
          <w:lang w:eastAsia="en-GB"/>
        </w:rPr>
        <w:t>Salido</w:t>
      </w:r>
      <w:proofErr w:type="spellEnd"/>
      <w:r w:rsidRPr="00583E33">
        <w:rPr>
          <w:rFonts w:ascii="Times New Roman" w:eastAsia="Times New Roman" w:hAnsi="Times New Roman" w:cs="Times New Roman"/>
          <w:color w:val="000000" w:themeColor="text1"/>
          <w:sz w:val="24"/>
          <w:szCs w:val="24"/>
          <w:lang w:eastAsia="en-GB"/>
        </w:rPr>
        <w:t xml:space="preserve"> </w:t>
      </w:r>
      <w:proofErr w:type="spellStart"/>
      <w:r w:rsidRPr="00583E33">
        <w:rPr>
          <w:rFonts w:ascii="Times New Roman" w:eastAsia="Times New Roman" w:hAnsi="Times New Roman" w:cs="Times New Roman"/>
          <w:color w:val="000000" w:themeColor="text1"/>
          <w:sz w:val="24"/>
          <w:szCs w:val="24"/>
          <w:lang w:eastAsia="en-GB"/>
        </w:rPr>
        <w:t>Domínguez</w:t>
      </w:r>
      <w:proofErr w:type="spellEnd"/>
      <w:r w:rsidRPr="00583E33">
        <w:rPr>
          <w:rFonts w:ascii="Times New Roman" w:eastAsia="Times New Roman" w:hAnsi="Times New Roman" w:cs="Times New Roman"/>
          <w:color w:val="000000" w:themeColor="text1"/>
          <w:sz w:val="24"/>
          <w:szCs w:val="24"/>
          <w:lang w:eastAsia="en-GB"/>
        </w:rPr>
        <w:t xml:space="preserve"> (UAM) since 2021 as part of the 2nd CIVIS Open Lab Call. The goal of this Open Lab (OL) is to provide an open, collaborative, creative, and inclusive space where CIVIS universities and their partners engage with local communities to integrate archaeological sites into the social and economic fabric of municipalities. Its aim is to internationalize a model of archaeology with extensive citizen participation in excavation processes and heritage discovery. Through innovative initiatives and the involvement of various universities in citizen-science projects related to archaeology, the Open Lab has a positive impact on the broader community (Public Archaeology), with special attention given to individuals with functional diversity (Inclusive Archaeology). Citizen science can—and should—extend beyond academic instruction to immerse participants directly in the scientific experience.</w:t>
      </w: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r w:rsidRPr="00583E33">
        <w:rPr>
          <w:rFonts w:ascii="Times New Roman" w:eastAsia="Times New Roman" w:hAnsi="Times New Roman" w:cs="Times New Roman"/>
          <w:color w:val="000000" w:themeColor="text1"/>
          <w:sz w:val="24"/>
          <w:szCs w:val="24"/>
          <w:lang w:eastAsia="en-GB"/>
        </w:rPr>
        <w:t xml:space="preserve">The Open Lab explores ideas, models, encouragement, caution, and ideally, provides support to foster ongoing discussions and the growth of citizen science within the field of archaeology. The potential benefits of citizen science in archaeology for long-term site preservation, legal protection, public engagement, and stakeholder involvement are immense. </w:t>
      </w:r>
      <w:r w:rsidRPr="00583E33">
        <w:rPr>
          <w:rFonts w:ascii="Times New Roman" w:hAnsi="Times New Roman" w:cs="Times New Roman"/>
          <w:color w:val="000000" w:themeColor="text1"/>
          <w:sz w:val="24"/>
          <w:szCs w:val="24"/>
        </w:rPr>
        <w:t>These projects have transformed archaeological sites into tourist attractions and educational venues for small groups of students at various levels. This requires a comprehensive conservation plan that not only protects archaeological heritage but also ensures safe and informative visitor experiences.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0"/>
        <w:gridCol w:w="3071"/>
        <w:gridCol w:w="2431"/>
      </w:tblGrid>
      <w:tr w:rsidR="005010B6" w:rsidRPr="00583E33" w:rsidTr="005010B6">
        <w:tc>
          <w:tcPr>
            <w:tcW w:w="3740" w:type="dxa"/>
          </w:tcPr>
          <w:p w:rsidR="005010B6" w:rsidRPr="00583E33" w:rsidRDefault="005010B6" w:rsidP="00CD34E9">
            <w:pPr>
              <w:jc w:val="both"/>
              <w:rPr>
                <w:rStyle w:val="fontstyle01"/>
                <w:rFonts w:ascii="Times New Roman" w:hAnsi="Times New Roman" w:cs="Times New Roman"/>
                <w:b/>
                <w:color w:val="000000" w:themeColor="text1"/>
                <w:sz w:val="24"/>
                <w:szCs w:val="24"/>
              </w:rPr>
            </w:pPr>
          </w:p>
        </w:tc>
        <w:tc>
          <w:tcPr>
            <w:tcW w:w="3071" w:type="dxa"/>
          </w:tcPr>
          <w:p w:rsidR="005010B6" w:rsidRPr="00583E33" w:rsidRDefault="005010B6" w:rsidP="00CD34E9">
            <w:pPr>
              <w:jc w:val="both"/>
              <w:rPr>
                <w:rStyle w:val="fontstyle01"/>
                <w:rFonts w:ascii="Times New Roman" w:hAnsi="Times New Roman" w:cs="Times New Roman"/>
                <w:b/>
                <w:color w:val="000000" w:themeColor="text1"/>
                <w:sz w:val="24"/>
                <w:szCs w:val="24"/>
              </w:rPr>
            </w:pPr>
          </w:p>
        </w:tc>
        <w:tc>
          <w:tcPr>
            <w:tcW w:w="2431" w:type="dxa"/>
          </w:tcPr>
          <w:p w:rsidR="005010B6" w:rsidRPr="00583E33" w:rsidRDefault="005010B6" w:rsidP="00CD34E9">
            <w:pPr>
              <w:jc w:val="both"/>
              <w:rPr>
                <w:rStyle w:val="fontstyle01"/>
                <w:rFonts w:ascii="Times New Roman" w:hAnsi="Times New Roman" w:cs="Times New Roman"/>
                <w:b/>
                <w:color w:val="000000" w:themeColor="text1"/>
                <w:sz w:val="24"/>
                <w:szCs w:val="24"/>
              </w:rPr>
            </w:pPr>
          </w:p>
        </w:tc>
      </w:tr>
    </w:tbl>
    <w:p w:rsidR="005010B6" w:rsidRPr="00583E33" w:rsidRDefault="005010B6" w:rsidP="005010B6">
      <w:pPr>
        <w:spacing w:after="0" w:line="240" w:lineRule="auto"/>
        <w:jc w:val="both"/>
        <w:rPr>
          <w:rFonts w:ascii="Times New Roman" w:hAnsi="Times New Roman" w:cs="Times New Roman"/>
          <w:color w:val="000000" w:themeColor="text1"/>
          <w:sz w:val="24"/>
          <w:szCs w:val="24"/>
        </w:rPr>
      </w:pPr>
    </w:p>
    <w:p w:rsidR="005010B6" w:rsidRPr="00583E33" w:rsidRDefault="005010B6" w:rsidP="005010B6">
      <w:pPr>
        <w:spacing w:after="0" w:line="240" w:lineRule="auto"/>
        <w:jc w:val="both"/>
        <w:rPr>
          <w:rFonts w:ascii="Times New Roman" w:hAnsi="Times New Roman" w:cs="Times New Roman"/>
          <w:color w:val="000000" w:themeColor="text1"/>
          <w:sz w:val="24"/>
          <w:szCs w:val="24"/>
        </w:rPr>
      </w:pPr>
    </w:p>
    <w:p w:rsidR="005010B6" w:rsidRPr="00583E33" w:rsidRDefault="005010B6" w:rsidP="005010B6">
      <w:pPr>
        <w:spacing w:after="0" w:line="240" w:lineRule="auto"/>
        <w:jc w:val="both"/>
        <w:rPr>
          <w:rFonts w:ascii="Times New Roman" w:hAnsi="Times New Roman" w:cs="Times New Roman"/>
          <w:color w:val="000000" w:themeColor="text1"/>
          <w:sz w:val="24"/>
          <w:szCs w:val="24"/>
        </w:rPr>
      </w:pPr>
    </w:p>
    <w:p w:rsidR="005010B6" w:rsidRPr="00583E33" w:rsidRDefault="005010B6" w:rsidP="005010B6">
      <w:pPr>
        <w:spacing w:after="0" w:line="240" w:lineRule="auto"/>
        <w:jc w:val="both"/>
        <w:rPr>
          <w:rFonts w:ascii="Times New Roman" w:hAnsi="Times New Roman" w:cs="Times New Roman"/>
          <w:color w:val="000000" w:themeColor="text1"/>
          <w:sz w:val="24"/>
          <w:szCs w:val="24"/>
        </w:rPr>
      </w:pPr>
      <w:r w:rsidRPr="00583E33">
        <w:rPr>
          <w:rFonts w:ascii="Times New Roman" w:hAnsi="Times New Roman" w:cs="Times New Roman"/>
          <w:color w:val="000000" w:themeColor="text1"/>
          <w:sz w:val="24"/>
          <w:szCs w:val="24"/>
        </w:rPr>
        <w:t>CIVIS added value of the initiative</w:t>
      </w:r>
    </w:p>
    <w:p w:rsidR="005010B6" w:rsidRPr="00583E33" w:rsidRDefault="005010B6" w:rsidP="005010B6">
      <w:pPr>
        <w:spacing w:after="0" w:line="240" w:lineRule="auto"/>
        <w:jc w:val="both"/>
        <w:rPr>
          <w:rFonts w:ascii="Times New Roman" w:hAnsi="Times New Roman" w:cs="Times New Roman"/>
          <w:color w:val="000000" w:themeColor="text1"/>
          <w:sz w:val="24"/>
          <w:szCs w:val="24"/>
        </w:rPr>
      </w:pP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r w:rsidRPr="00583E33">
        <w:rPr>
          <w:rFonts w:ascii="Times New Roman" w:eastAsia="Times New Roman" w:hAnsi="Times New Roman" w:cs="Times New Roman"/>
          <w:color w:val="000000" w:themeColor="text1"/>
          <w:sz w:val="24"/>
          <w:szCs w:val="24"/>
          <w:lang w:eastAsia="en-GB"/>
        </w:rPr>
        <w:lastRenderedPageBreak/>
        <w:t xml:space="preserve">1. Internationalisation of the Project: The creation of the OPEN LAB facilitates a fluid dialogue with the organising members of the CIVIS Open Lab. Recognising that internationalisation goes beyond student mobility and the signing of international </w:t>
      </w:r>
      <w:proofErr w:type="gramStart"/>
      <w:r w:rsidRPr="00583E33">
        <w:rPr>
          <w:rFonts w:ascii="Times New Roman" w:eastAsia="Times New Roman" w:hAnsi="Times New Roman" w:cs="Times New Roman"/>
          <w:color w:val="000000" w:themeColor="text1"/>
          <w:sz w:val="24"/>
          <w:szCs w:val="24"/>
          <w:lang w:eastAsia="en-GB"/>
        </w:rPr>
        <w:t>agreements,</w:t>
      </w:r>
      <w:proofErr w:type="gramEnd"/>
      <w:r w:rsidRPr="00583E33">
        <w:rPr>
          <w:rFonts w:ascii="Times New Roman" w:eastAsia="Times New Roman" w:hAnsi="Times New Roman" w:cs="Times New Roman"/>
          <w:color w:val="000000" w:themeColor="text1"/>
          <w:sz w:val="24"/>
          <w:szCs w:val="24"/>
          <w:lang w:eastAsia="en-GB"/>
        </w:rPr>
        <w:t xml:space="preserve"> the goal is to foster multilingualism, multiculturalism, and internationalisation through various activities developed within CIVIS Hub. This approach seeks to explore additional dimensions of internationalisation, such as the development of new, more globally-oriented training curricula and courses in collaboration with foreign partners. The project places a strong emphasis on cultural heritage, understood in its multidimensional and constitutive structure. This heritage is closely tied to discursive mechanisms that construct and reproduce operational identities, making it a subject of both national and international public policies. These policies focus on its existence, preservation, and its direct socio-economic and political impacts.</w:t>
      </w: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r w:rsidRPr="00583E33">
        <w:rPr>
          <w:rFonts w:ascii="Times New Roman" w:eastAsia="Times New Roman" w:hAnsi="Times New Roman" w:cs="Times New Roman"/>
          <w:color w:val="000000" w:themeColor="text1"/>
          <w:sz w:val="24"/>
          <w:szCs w:val="24"/>
          <w:lang w:eastAsia="en-GB"/>
        </w:rPr>
        <w:t xml:space="preserve">2. Creation of European-Level Research Networks: The project aims to consolidate </w:t>
      </w:r>
      <w:proofErr w:type="spellStart"/>
      <w:r w:rsidRPr="00583E33">
        <w:rPr>
          <w:rFonts w:ascii="Times New Roman" w:eastAsia="Times New Roman" w:hAnsi="Times New Roman" w:cs="Times New Roman"/>
          <w:color w:val="000000" w:themeColor="text1"/>
          <w:sz w:val="24"/>
          <w:szCs w:val="24"/>
          <w:lang w:eastAsia="en-GB"/>
        </w:rPr>
        <w:t>transdisciplinary</w:t>
      </w:r>
      <w:proofErr w:type="spellEnd"/>
      <w:r w:rsidRPr="00583E33">
        <w:rPr>
          <w:rFonts w:ascii="Times New Roman" w:eastAsia="Times New Roman" w:hAnsi="Times New Roman" w:cs="Times New Roman"/>
          <w:color w:val="000000" w:themeColor="text1"/>
          <w:sz w:val="24"/>
          <w:szCs w:val="24"/>
          <w:lang w:eastAsia="en-GB"/>
        </w:rPr>
        <w:t xml:space="preserve"> and multidisciplinary research by involving various research teams from UAM and other CIVIS universities.</w:t>
      </w: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r w:rsidRPr="00583E33">
        <w:rPr>
          <w:rFonts w:ascii="Times New Roman" w:eastAsia="Times New Roman" w:hAnsi="Times New Roman" w:cs="Times New Roman"/>
          <w:color w:val="000000" w:themeColor="text1"/>
          <w:sz w:val="24"/>
          <w:szCs w:val="24"/>
          <w:lang w:eastAsia="en-GB"/>
        </w:rPr>
        <w:t>3. Establishing Collaborative Spaces: The project will create spaces for collaboration between CIVIS universities and entities associated with the current project, fostering dialogue and partnership.</w:t>
      </w: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p>
    <w:p w:rsidR="005010B6" w:rsidRPr="00583E33" w:rsidRDefault="005010B6" w:rsidP="005010B6">
      <w:pPr>
        <w:spacing w:after="0" w:line="240" w:lineRule="auto"/>
        <w:jc w:val="both"/>
        <w:rPr>
          <w:rFonts w:ascii="Times New Roman" w:eastAsia="Times New Roman" w:hAnsi="Times New Roman" w:cs="Times New Roman"/>
          <w:color w:val="000000" w:themeColor="text1"/>
          <w:sz w:val="24"/>
          <w:szCs w:val="24"/>
          <w:lang w:eastAsia="en-GB"/>
        </w:rPr>
      </w:pPr>
      <w:r w:rsidRPr="00583E33">
        <w:rPr>
          <w:rFonts w:ascii="Times New Roman" w:eastAsia="Times New Roman" w:hAnsi="Times New Roman" w:cs="Times New Roman"/>
          <w:color w:val="000000" w:themeColor="text1"/>
          <w:sz w:val="24"/>
          <w:szCs w:val="24"/>
          <w:lang w:eastAsia="en-GB"/>
        </w:rPr>
        <w:t>4. Fostering Student Relationships: The project aims to facilitate interactions between UAM students and students from other CIVIS universities, encouraging cross-cultural exchanges and academic collaboration.</w:t>
      </w:r>
    </w:p>
    <w:p w:rsidR="005010B6" w:rsidRPr="00583E33" w:rsidRDefault="005010B6" w:rsidP="005010B6">
      <w:pPr>
        <w:spacing w:after="0" w:line="240" w:lineRule="auto"/>
        <w:jc w:val="both"/>
        <w:rPr>
          <w:rFonts w:ascii="Times New Roman" w:eastAsia="Times New Roman" w:hAnsi="Times New Roman" w:cs="Times New Roman"/>
          <w:color w:val="FFFFFF" w:themeColor="background1"/>
          <w:sz w:val="24"/>
          <w:szCs w:val="24"/>
          <w:lang w:eastAsia="en-GB"/>
        </w:rPr>
      </w:pPr>
    </w:p>
    <w:p w:rsidR="005010B6" w:rsidRPr="00583E33" w:rsidRDefault="005010B6" w:rsidP="005010B6">
      <w:pPr>
        <w:spacing w:after="0" w:line="240" w:lineRule="auto"/>
        <w:jc w:val="both"/>
        <w:rPr>
          <w:rFonts w:ascii="Times New Roman" w:hAnsi="Times New Roman" w:cs="Times New Roman"/>
          <w:color w:val="FFFFFF" w:themeColor="background1"/>
          <w:sz w:val="24"/>
          <w:szCs w:val="24"/>
        </w:rPr>
      </w:pPr>
    </w:p>
    <w:p w:rsidR="005010B6" w:rsidRPr="00583E33" w:rsidRDefault="005010B6" w:rsidP="005010B6">
      <w:pPr>
        <w:spacing w:after="0" w:line="240" w:lineRule="auto"/>
        <w:jc w:val="both"/>
        <w:rPr>
          <w:rFonts w:ascii="Times New Roman" w:hAnsi="Times New Roman" w:cs="Times New Roman"/>
          <w:color w:val="FFFFFF" w:themeColor="background1"/>
          <w:sz w:val="24"/>
          <w:szCs w:val="24"/>
        </w:rPr>
      </w:pPr>
    </w:p>
    <w:p w:rsidR="00804A67" w:rsidRPr="00583E33" w:rsidRDefault="00804A67">
      <w:pPr>
        <w:rPr>
          <w:rFonts w:ascii="Times New Roman" w:hAnsi="Times New Roman" w:cs="Times New Roman"/>
          <w:sz w:val="24"/>
          <w:szCs w:val="24"/>
        </w:rPr>
      </w:pPr>
    </w:p>
    <w:sectPr w:rsidR="00804A67" w:rsidRPr="00583E33" w:rsidSect="00804A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5010B6"/>
    <w:rsid w:val="005010B6"/>
    <w:rsid w:val="00583E33"/>
    <w:rsid w:val="0058752A"/>
    <w:rsid w:val="00804A67"/>
    <w:rsid w:val="00B55523"/>
    <w:rsid w:val="00C97385"/>
    <w:rsid w:val="00E870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1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010B6"/>
    <w:rPr>
      <w:rFonts w:ascii="LiberationSans" w:hAnsi="LiberationSans" w:hint="default"/>
      <w:b w:val="0"/>
      <w:bCs w:val="0"/>
      <w:i w:val="0"/>
      <w:iCs w:val="0"/>
      <w:color w:val="333E4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Vanime</dc:creator>
  <cp:keywords/>
  <dc:description/>
  <cp:lastModifiedBy>Vanime</cp:lastModifiedBy>
  <cp:revision>7</cp:revision>
  <dcterms:created xsi:type="dcterms:W3CDTF">2025-11-16T20:54:00Z</dcterms:created>
  <dcterms:modified xsi:type="dcterms:W3CDTF">2025-11-16T21:15:00Z</dcterms:modified>
</cp:coreProperties>
</file>