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29B3" w:rsidRPr="00E40159" w:rsidRDefault="00E40159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59"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7777777" w:rsidR="00D829B3" w:rsidRPr="00E40159" w:rsidRDefault="00E40159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59">
        <w:rPr>
          <w:rFonts w:ascii="Times New Roman" w:eastAsia="Times New Roman" w:hAnsi="Times New Roman" w:cs="Times New Roman"/>
          <w:b/>
          <w:sz w:val="28"/>
          <w:szCs w:val="28"/>
        </w:rPr>
        <w:t>STUDIILE UNIVERSITARE DE LICENȚĂ</w:t>
      </w:r>
    </w:p>
    <w:p w14:paraId="00000003" w14:textId="008728E9" w:rsidR="00D829B3" w:rsidRPr="00E40159" w:rsidRDefault="00E40159" w:rsidP="00E40159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59">
        <w:rPr>
          <w:rFonts w:ascii="Times New Roman" w:eastAsia="Times New Roman" w:hAnsi="Times New Roman" w:cs="Times New Roman"/>
          <w:b/>
          <w:sz w:val="28"/>
          <w:szCs w:val="28"/>
        </w:rPr>
        <w:t>ISTORIE ID</w:t>
      </w:r>
      <w:r w:rsidRPr="00E401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</w:t>
      </w:r>
    </w:p>
    <w:p w14:paraId="00000004" w14:textId="77777777" w:rsidR="00D829B3" w:rsidRDefault="00D829B3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212A15C6" w:rsidR="00D829B3" w:rsidRDefault="00E40159" w:rsidP="00C0695A">
      <w:pPr>
        <w:spacing w:line="240" w:lineRule="auto"/>
        <w:ind w:leftChars="-40" w:left="-88" w:right="80" w:firstLineChars="36" w:firstLine="8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LOCURILOR LA TAXĂ – ISTORIE 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FACE PRIN DEPUNEREA DOCUMENTELOR FIZIC, LA COMISIA DE ADMITERE (</w:t>
      </w:r>
      <w:r w:rsidR="00C0695A" w:rsidRPr="00C0695A">
        <w:rPr>
          <w:rFonts w:ascii="Times New Roman" w:eastAsia="Times New Roman" w:hAnsi="Times New Roman" w:cs="Times New Roman"/>
          <w:sz w:val="24"/>
          <w:szCs w:val="24"/>
        </w:rPr>
        <w:t xml:space="preserve">ADMITERE </w:t>
      </w:r>
      <w:r w:rsidR="00C0695A" w:rsidRPr="00C0695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C0695A" w:rsidRPr="00C0695A">
        <w:rPr>
          <w:rFonts w:ascii="Times New Roman" w:hAnsi="Times New Roman"/>
          <w:sz w:val="24"/>
          <w:szCs w:val="24"/>
          <w:lang w:val="en-US"/>
        </w:rPr>
        <w:t>Strada</w:t>
      </w:r>
      <w:proofErr w:type="spellEnd"/>
      <w:r w:rsidR="00C0695A" w:rsidRPr="00C06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95A" w:rsidRPr="00C0695A">
        <w:rPr>
          <w:rFonts w:ascii="Times New Roman" w:hAnsi="Times New Roman"/>
          <w:sz w:val="24"/>
          <w:szCs w:val="24"/>
          <w:lang w:val="en-US"/>
        </w:rPr>
        <w:t>Academiei</w:t>
      </w:r>
      <w:proofErr w:type="spellEnd"/>
      <w:r w:rsidR="00C0695A" w:rsidRPr="00C069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695A" w:rsidRPr="00C0695A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C0695A" w:rsidRPr="00C0695A">
        <w:rPr>
          <w:rFonts w:ascii="Times New Roman" w:hAnsi="Times New Roman"/>
          <w:sz w:val="24"/>
          <w:szCs w:val="24"/>
          <w:lang w:val="en-US"/>
        </w:rPr>
        <w:t xml:space="preserve">. 14, </w:t>
      </w:r>
      <w:proofErr w:type="spellStart"/>
      <w:r w:rsidR="00C0695A" w:rsidRPr="00C0695A">
        <w:rPr>
          <w:rFonts w:ascii="Times New Roman" w:hAnsi="Times New Roman"/>
          <w:sz w:val="24"/>
          <w:szCs w:val="24"/>
          <w:lang w:val="en-US"/>
        </w:rPr>
        <w:t>Facultatea</w:t>
      </w:r>
      <w:proofErr w:type="spellEnd"/>
      <w:r w:rsidR="00C0695A" w:rsidRPr="00C0695A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C0695A" w:rsidRPr="00C0695A">
        <w:rPr>
          <w:rFonts w:ascii="Times New Roman" w:hAnsi="Times New Roman"/>
          <w:sz w:val="24"/>
          <w:szCs w:val="24"/>
          <w:lang w:val="en-US"/>
        </w:rPr>
        <w:t>Matematică</w:t>
      </w:r>
      <w:proofErr w:type="spellEnd"/>
      <w:r w:rsidR="00C0695A" w:rsidRPr="00C0695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0695A" w:rsidRPr="00C0695A">
        <w:rPr>
          <w:rFonts w:ascii="Times New Roman" w:hAnsi="Times New Roman"/>
          <w:sz w:val="24"/>
          <w:szCs w:val="24"/>
          <w:lang w:val="en-US"/>
        </w:rPr>
        <w:t>etaj</w:t>
      </w:r>
      <w:proofErr w:type="spellEnd"/>
      <w:r w:rsidR="00C0695A" w:rsidRPr="00C0695A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="00C0695A" w:rsidRPr="00C0695A">
        <w:rPr>
          <w:rFonts w:ascii="Times New Roman" w:hAnsi="Times New Roman"/>
          <w:sz w:val="24"/>
          <w:szCs w:val="24"/>
          <w:lang w:val="en-US"/>
        </w:rPr>
        <w:t>sala</w:t>
      </w:r>
      <w:proofErr w:type="spellEnd"/>
      <w:r w:rsidR="00C0695A" w:rsidRPr="00C0695A">
        <w:rPr>
          <w:rFonts w:ascii="Times New Roman" w:hAnsi="Times New Roman"/>
          <w:sz w:val="24"/>
          <w:szCs w:val="24"/>
          <w:lang w:val="en-US"/>
        </w:rPr>
        <w:t xml:space="preserve"> 111</w:t>
      </w:r>
      <w:r w:rsidR="00C0695A" w:rsidRPr="00C0695A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)</w:t>
      </w:r>
    </w:p>
    <w:p w14:paraId="6780ABA4" w14:textId="77777777" w:rsidR="00C0695A" w:rsidRDefault="00C0695A" w:rsidP="00C0695A">
      <w:pPr>
        <w:pStyle w:val="NormalWeb"/>
        <w:ind w:left="5" w:hanging="7"/>
        <w:jc w:val="center"/>
      </w:pPr>
      <w:r>
        <w:t>CALENDAR CONFIRMĂRI - LICENȚĂ:</w:t>
      </w:r>
    </w:p>
    <w:p w14:paraId="4E459313" w14:textId="77777777" w:rsidR="00C0695A" w:rsidRDefault="00C0695A" w:rsidP="00C0695A">
      <w:pPr>
        <w:pStyle w:val="NormalWeb"/>
        <w:ind w:left="5" w:hanging="7"/>
        <w:jc w:val="center"/>
      </w:pPr>
      <w:proofErr w:type="spellStart"/>
      <w:r>
        <w:t>vineri</w:t>
      </w:r>
      <w:proofErr w:type="spellEnd"/>
      <w:r>
        <w:t xml:space="preserve">, 12.09.2025 -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10:00 – 14:00</w:t>
      </w:r>
    </w:p>
    <w:p w14:paraId="5E282F05" w14:textId="7E9DC4F6" w:rsidR="00C0695A" w:rsidRDefault="00C0695A" w:rsidP="00C0695A">
      <w:pPr>
        <w:pStyle w:val="NormalWeb"/>
        <w:ind w:left="5" w:hanging="7"/>
        <w:jc w:val="center"/>
      </w:pPr>
      <w:proofErr w:type="spellStart"/>
      <w:r>
        <w:t>luni</w:t>
      </w:r>
      <w:proofErr w:type="spellEnd"/>
      <w:r>
        <w:t xml:space="preserve">, 15 - </w:t>
      </w:r>
      <w:proofErr w:type="spellStart"/>
      <w:r>
        <w:t>marți</w:t>
      </w:r>
      <w:proofErr w:type="spellEnd"/>
      <w:r>
        <w:t>, 16.09.2025</w:t>
      </w:r>
      <w:r w:rsidR="00D715EC">
        <w:t xml:space="preserve"> - </w:t>
      </w:r>
      <w:proofErr w:type="spellStart"/>
      <w:r w:rsidR="00D715EC">
        <w:t>în</w:t>
      </w:r>
      <w:proofErr w:type="spellEnd"/>
      <w:r w:rsidR="00D715EC">
        <w:t xml:space="preserve"> </w:t>
      </w:r>
      <w:proofErr w:type="spellStart"/>
      <w:r w:rsidR="00D715EC">
        <w:t>intervalul</w:t>
      </w:r>
      <w:proofErr w:type="spellEnd"/>
      <w:r w:rsidR="00D715EC">
        <w:t xml:space="preserve"> </w:t>
      </w:r>
      <w:proofErr w:type="spellStart"/>
      <w:r w:rsidR="00D715EC">
        <w:t>orar</w:t>
      </w:r>
      <w:proofErr w:type="spellEnd"/>
      <w:r w:rsidR="00D715EC">
        <w:t xml:space="preserve"> 10:00 – 14</w:t>
      </w:r>
      <w:r>
        <w:t>:00</w:t>
      </w:r>
    </w:p>
    <w:p w14:paraId="0000000D" w14:textId="77777777" w:rsidR="00D829B3" w:rsidRDefault="00D829B3" w:rsidP="00972073">
      <w:pPr>
        <w:spacing w:line="24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D829B3" w:rsidRDefault="00E40159" w:rsidP="00972073">
      <w:pPr>
        <w:spacing w:line="240" w:lineRule="auto"/>
        <w:ind w:left="-2" w:firstLineChars="300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DOCUMENTELE NECESARE CONFIRMĂRII:</w:t>
      </w:r>
      <w:bookmarkStart w:id="0" w:name="_GoBack"/>
      <w:bookmarkEnd w:id="0"/>
    </w:p>
    <w:p w14:paraId="27D8A91C" w14:textId="77777777" w:rsidR="00BD1AEC" w:rsidRDefault="00E40159" w:rsidP="00915F15">
      <w:pPr>
        <w:tabs>
          <w:tab w:val="left" w:pos="-90"/>
          <w:tab w:val="left" w:pos="709"/>
        </w:tabs>
        <w:spacing w:after="0" w:line="260" w:lineRule="auto"/>
        <w:ind w:leftChars="0" w:left="0" w:right="-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D1AEC">
        <w:rPr>
          <w:rFonts w:ascii="Times New Roman" w:eastAsia="Times New Roman" w:hAnsi="Times New Roman" w:cs="Times New Roman"/>
          <w:b/>
          <w:sz w:val="24"/>
          <w:szCs w:val="24"/>
        </w:rPr>
        <w:t xml:space="preserve">Diploma de bacalaureat în copie conformă cu originalul </w:t>
      </w:r>
      <w:r w:rsidR="00BD1A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D1AEC" w:rsidRPr="00C937F4">
        <w:rPr>
          <w:rFonts w:ascii="Times New Roman" w:hAnsi="Times New Roman" w:cs="Times New Roman"/>
          <w:position w:val="0"/>
          <w:sz w:val="24"/>
          <w:szCs w:val="24"/>
        </w:rPr>
        <w:t>certificarea conform cu originalul se va face în momentul confirmării, prin prezentarea originalului</w:t>
      </w:r>
      <w:r w:rsidR="00BD1A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D1AE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3DDC5D3B" w14:textId="24F3607A" w:rsidR="00BD1AEC" w:rsidRDefault="00BD1AEC" w:rsidP="00915F15">
      <w:pPr>
        <w:tabs>
          <w:tab w:val="left" w:pos="-90"/>
          <w:tab w:val="left" w:pos="709"/>
        </w:tabs>
        <w:spacing w:after="0" w:line="260" w:lineRule="auto"/>
        <w:ind w:leftChars="0" w:left="0" w:right="-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naştere în copie conformă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49F173E7" w14:textId="21E3384B" w:rsidR="00BD1AEC" w:rsidRDefault="00BD1AEC" w:rsidP="00915F15">
      <w:pPr>
        <w:tabs>
          <w:tab w:val="left" w:pos="-90"/>
          <w:tab w:val="left" w:pos="709"/>
        </w:tabs>
        <w:spacing w:after="0" w:line="260" w:lineRule="auto"/>
        <w:ind w:leftChars="0" w:left="0" w:right="-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căsătorie </w:t>
      </w:r>
      <w:r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în copie conformă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originalului);</w:t>
      </w:r>
    </w:p>
    <w:p w14:paraId="00000012" w14:textId="6E6F0834" w:rsidR="00D829B3" w:rsidRDefault="00E40159" w:rsidP="00915F15">
      <w:pPr>
        <w:tabs>
          <w:tab w:val="left" w:pos="709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C.I. sau pașaport (copie simplă);</w:t>
      </w:r>
    </w:p>
    <w:p w14:paraId="00000013" w14:textId="349A9379" w:rsidR="00D829B3" w:rsidRDefault="00E40159" w:rsidP="00915F15">
      <w:pPr>
        <w:tabs>
          <w:tab w:val="left" w:pos="709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fotografii tip 3/4;</w:t>
      </w:r>
    </w:p>
    <w:p w14:paraId="00000014" w14:textId="77777777" w:rsidR="00D829B3" w:rsidRDefault="00E40159" w:rsidP="00915F15">
      <w:pPr>
        <w:tabs>
          <w:tab w:val="left" w:pos="709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>Adeverinţă medicală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, din care să rezulte că este apt pentru facultate, în original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5" w14:textId="2918680B" w:rsidR="00D829B3" w:rsidRDefault="00E40159" w:rsidP="00915F15">
      <w:pPr>
        <w:tabs>
          <w:tab w:val="left" w:pos="709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Fișa de înscriere la concursul de admitere</w:t>
      </w:r>
      <w:r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6" w14:textId="081A2C92" w:rsidR="00D829B3" w:rsidRDefault="00E40159" w:rsidP="00915F15">
      <w:pPr>
        <w:tabs>
          <w:tab w:val="left" w:pos="709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Scrisoarea de intenție, </w:t>
      </w:r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r w:rsidR="00A466A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6F2C9CF3" w14:textId="3479676C" w:rsidR="00A466AF" w:rsidRDefault="00A466AF" w:rsidP="00915F15">
      <w:pPr>
        <w:tabs>
          <w:tab w:val="left" w:pos="709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63">
        <w:rPr>
          <w:rFonts w:ascii="Times New Roman" w:hAnsi="Times New Roman"/>
          <w:b/>
          <w:sz w:val="24"/>
          <w:szCs w:val="24"/>
        </w:rPr>
        <w:t>Dovada achitării taxei de înscriere la concursul de admitere</w:t>
      </w:r>
      <w:r>
        <w:rPr>
          <w:rFonts w:ascii="Times New Roman" w:hAnsi="Times New Roman"/>
          <w:b/>
          <w:sz w:val="24"/>
          <w:szCs w:val="24"/>
        </w:rPr>
        <w:t>/scutire de taxă;</w:t>
      </w:r>
      <w:r w:rsidRPr="00BB5663">
        <w:rPr>
          <w:b/>
        </w:rPr>
        <w:t xml:space="preserve">  </w:t>
      </w:r>
    </w:p>
    <w:p w14:paraId="00000017" w14:textId="745FAF64" w:rsidR="00D829B3" w:rsidRDefault="00E40159" w:rsidP="00915F15">
      <w:pPr>
        <w:tabs>
          <w:tab w:val="left" w:pos="709"/>
          <w:tab w:val="left" w:pos="1140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În cazul celor care au efectuat studiile în afara României: </w:t>
      </w:r>
      <w:r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8" w14:textId="15D877C8" w:rsidR="00D829B3" w:rsidRDefault="00E40159" w:rsidP="00915F15">
      <w:pPr>
        <w:tabs>
          <w:tab w:val="left" w:pos="709"/>
          <w:tab w:val="left" w:pos="1140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Pentru candidații care au urmat anterior un program de licență: </w:t>
      </w:r>
      <w:r>
        <w:rPr>
          <w:rFonts w:ascii="Times New Roman" w:eastAsia="Times New Roman" w:hAnsi="Times New Roman" w:cs="Times New Roman"/>
          <w:sz w:val="24"/>
          <w:szCs w:val="24"/>
        </w:rPr>
        <w:t>adeverința cu tipul de studii și forma de finanțare;</w:t>
      </w:r>
    </w:p>
    <w:p w14:paraId="0AA7BB42" w14:textId="69C4AEB0" w:rsidR="00323910" w:rsidRDefault="00323910" w:rsidP="00915F15">
      <w:pPr>
        <w:tabs>
          <w:tab w:val="left" w:pos="709"/>
          <w:tab w:val="left" w:pos="1140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910">
        <w:rPr>
          <w:rFonts w:ascii="Times New Roman" w:hAnsi="Times New Roman"/>
          <w:b/>
          <w:sz w:val="24"/>
          <w:szCs w:val="24"/>
        </w:rPr>
        <w:t xml:space="preserve">Contractul de studii </w:t>
      </w:r>
      <w:r w:rsidRPr="00323910">
        <w:rPr>
          <w:rFonts w:ascii="Times New Roman" w:hAnsi="Times New Roman"/>
          <w:sz w:val="24"/>
          <w:szCs w:val="24"/>
        </w:rPr>
        <w:t>completat și semnat în 2 exemplare</w:t>
      </w:r>
      <w:r w:rsidRPr="00323910">
        <w:rPr>
          <w:rFonts w:ascii="Times New Roman" w:hAnsi="Times New Roman"/>
          <w:sz w:val="24"/>
          <w:szCs w:val="24"/>
          <w:lang w:val="en-US"/>
        </w:rPr>
        <w:t>;</w:t>
      </w:r>
    </w:p>
    <w:p w14:paraId="00000019" w14:textId="2C77EF3A" w:rsidR="00D829B3" w:rsidRDefault="00E40159" w:rsidP="00915F15">
      <w:pPr>
        <w:tabs>
          <w:tab w:val="left" w:pos="567"/>
          <w:tab w:val="left" w:pos="709"/>
          <w:tab w:val="left" w:pos="1134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Dovada achitării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taxei de confirmare a locului la taxă în cuantum de minimum </w:t>
      </w:r>
      <w:r w:rsidR="00BD1AEC">
        <w:rPr>
          <w:rFonts w:ascii="Times New Roman" w:eastAsia="Times New Roman" w:hAnsi="Times New Roman" w:cs="Times New Roman"/>
          <w:b/>
          <w:sz w:val="24"/>
          <w:szCs w:val="24"/>
        </w:rPr>
        <w:t>1250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lei. Taxa de confirmare reprezintă o parte din taxa de școlarizare. </w:t>
      </w:r>
    </w:p>
    <w:p w14:paraId="0000001A" w14:textId="1021470F" w:rsidR="00D829B3" w:rsidRDefault="00E40159" w:rsidP="00915F15">
      <w:pPr>
        <w:tabs>
          <w:tab w:val="left" w:pos="567"/>
          <w:tab w:val="left" w:pos="709"/>
          <w:tab w:val="left" w:pos="1134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Dovada achitării taxei de înmatriculare în cuantum de 50 de lei. Taxa de înmatriculare nu se returnează.</w:t>
      </w:r>
    </w:p>
    <w:p w14:paraId="0000001B" w14:textId="67AFCCC2" w:rsidR="00D829B3" w:rsidRDefault="00E40159" w:rsidP="00915F15">
      <w:pPr>
        <w:tabs>
          <w:tab w:val="left" w:pos="567"/>
          <w:tab w:val="left" w:pos="709"/>
          <w:tab w:val="left" w:pos="1134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Ambele taxe se pot plăti:</w:t>
      </w:r>
    </w:p>
    <w:p w14:paraId="0000001C" w14:textId="74D56B52" w:rsidR="00D829B3" w:rsidRDefault="00E40159" w:rsidP="00915F15">
      <w:pPr>
        <w:tabs>
          <w:tab w:val="left" w:pos="709"/>
          <w:tab w:val="left" w:pos="1134"/>
        </w:tabs>
        <w:spacing w:after="0"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prin transfer bancar în contul deschis de Universitatea din București (cod fiscal 4505502) la Banca Comercială Română sector 5, Cod IBAN RO34RNCB0076010452620278, cu explicația „Taxă  conf</w:t>
      </w:r>
      <w:r w:rsidR="00BD1AEC">
        <w:rPr>
          <w:rFonts w:ascii="Times New Roman" w:eastAsia="Times New Roman" w:hAnsi="Times New Roman" w:cs="Times New Roman"/>
          <w:sz w:val="24"/>
          <w:szCs w:val="24"/>
        </w:rPr>
        <w:t xml:space="preserve">irmare loc Istorie ID </w:t>
      </w:r>
      <w:r w:rsidR="00283720">
        <w:rPr>
          <w:rFonts w:ascii="Times New Roman" w:eastAsia="Times New Roman" w:hAnsi="Times New Roman" w:cs="Times New Roman"/>
          <w:sz w:val="24"/>
          <w:szCs w:val="24"/>
        </w:rPr>
        <w:t xml:space="preserve">septembrie </w:t>
      </w:r>
      <w:r w:rsidR="00BD1AEC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Taxă de înm</w:t>
      </w:r>
      <w:r w:rsidR="00BD1AEC">
        <w:rPr>
          <w:rFonts w:ascii="Times New Roman" w:eastAsia="Times New Roman" w:hAnsi="Times New Roman" w:cs="Times New Roman"/>
          <w:sz w:val="24"/>
          <w:szCs w:val="24"/>
        </w:rPr>
        <w:t xml:space="preserve">atriculare Istorie ID </w:t>
      </w:r>
      <w:r w:rsidR="00283720">
        <w:rPr>
          <w:rFonts w:ascii="Times New Roman" w:eastAsia="Times New Roman" w:hAnsi="Times New Roman" w:cs="Times New Roman"/>
          <w:sz w:val="24"/>
          <w:szCs w:val="24"/>
        </w:rPr>
        <w:t>septembrie</w:t>
      </w:r>
      <w:r w:rsidR="00BD1AE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0000001D" w14:textId="77777777" w:rsidR="00D829B3" w:rsidRDefault="00E40159" w:rsidP="00915F15">
      <w:pPr>
        <w:tabs>
          <w:tab w:val="left" w:pos="709"/>
        </w:tabs>
        <w:spacing w:line="240" w:lineRule="auto"/>
        <w:ind w:left="-2" w:right="-8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0000001E" w14:textId="4BCD626B" w:rsidR="00D829B3" w:rsidRDefault="00972073" w:rsidP="00915F15">
      <w:pPr>
        <w:tabs>
          <w:tab w:val="left" w:pos="709"/>
        </w:tabs>
        <w:spacing w:line="240" w:lineRule="auto"/>
        <w:ind w:left="-2" w:right="-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40159">
        <w:rPr>
          <w:rFonts w:ascii="Times New Roman" w:eastAsia="Times New Roman" w:hAnsi="Times New Roman" w:cs="Times New Roman"/>
          <w:b/>
          <w:sz w:val="24"/>
          <w:szCs w:val="24"/>
        </w:rPr>
        <w:t xml:space="preserve"> Candidaților admiși care achită o parte din taxa de studiu și d</w:t>
      </w:r>
      <w:r w:rsidR="00D65D2D">
        <w:rPr>
          <w:rFonts w:ascii="Times New Roman" w:eastAsia="Times New Roman" w:hAnsi="Times New Roman" w:cs="Times New Roman"/>
          <w:b/>
          <w:sz w:val="24"/>
          <w:szCs w:val="24"/>
        </w:rPr>
        <w:t xml:space="preserve">oresc să se retragă după </w:t>
      </w:r>
      <w:r w:rsidR="00BD1AEC">
        <w:rPr>
          <w:rFonts w:ascii="Times New Roman" w:eastAsia="Times New Roman" w:hAnsi="Times New Roman" w:cs="Times New Roman"/>
          <w:b/>
          <w:sz w:val="24"/>
          <w:szCs w:val="24"/>
        </w:rPr>
        <w:t>data de 1</w:t>
      </w:r>
      <w:r w:rsidR="0028372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D1AEC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septembrie 2025</w:t>
      </w:r>
      <w:r w:rsidR="00E40159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E401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NU</w:t>
      </w:r>
      <w:r w:rsidR="00E4015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40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 se restituie suma depusă.</w:t>
      </w:r>
    </w:p>
    <w:p w14:paraId="0000001F" w14:textId="77777777" w:rsidR="00D829B3" w:rsidRDefault="00D829B3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D829B3" w:rsidRDefault="00E40159" w:rsidP="00972073">
      <w:pPr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sectPr w:rsidR="00D829B3">
      <w:pgSz w:w="11906" w:h="16838"/>
      <w:pgMar w:top="560" w:right="866" w:bottom="438" w:left="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55BC"/>
    <w:multiLevelType w:val="hybridMultilevel"/>
    <w:tmpl w:val="5E766146"/>
    <w:lvl w:ilvl="0" w:tplc="167A8DE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C381484"/>
    <w:multiLevelType w:val="hybridMultilevel"/>
    <w:tmpl w:val="449477CC"/>
    <w:lvl w:ilvl="0" w:tplc="7B142BC4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D8E093F"/>
    <w:multiLevelType w:val="multilevel"/>
    <w:tmpl w:val="B28881F8"/>
    <w:lvl w:ilvl="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i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B3"/>
    <w:rsid w:val="0003231B"/>
    <w:rsid w:val="000E4497"/>
    <w:rsid w:val="00283720"/>
    <w:rsid w:val="00323910"/>
    <w:rsid w:val="00915F15"/>
    <w:rsid w:val="00972073"/>
    <w:rsid w:val="00A466AF"/>
    <w:rsid w:val="00BD1AEC"/>
    <w:rsid w:val="00C0695A"/>
    <w:rsid w:val="00D65D2D"/>
    <w:rsid w:val="00D715EC"/>
    <w:rsid w:val="00D829B3"/>
    <w:rsid w:val="00E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B2F3"/>
  <w15:docId w15:val="{67BDF3A4-F96E-40A2-83BA-C84CBA4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0695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D0ArRkKUuTLMtPqK1CLFKft5w==">CgMxLjA4AHIhMUlIX3pzMDZacm0zTUREVTRmREt1dXVpeG1wUmZ3SVVr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15</cp:revision>
  <dcterms:created xsi:type="dcterms:W3CDTF">2024-06-19T08:55:00Z</dcterms:created>
  <dcterms:modified xsi:type="dcterms:W3CDTF">2025-09-11T11:50:00Z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