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7F53" w:rsidRDefault="00C772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7777777" w:rsidR="00637F53" w:rsidRDefault="00C772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MASTER</w:t>
      </w:r>
    </w:p>
    <w:p w14:paraId="00000003" w14:textId="2A94D96A" w:rsidR="00637F53" w:rsidRPr="00CF66D7" w:rsidRDefault="00C77236" w:rsidP="00CF66D7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6D7">
        <w:rPr>
          <w:rFonts w:ascii="Times New Roman" w:eastAsia="Times New Roman" w:hAnsi="Times New Roman" w:cs="Times New Roman"/>
          <w:b/>
          <w:sz w:val="28"/>
          <w:szCs w:val="28"/>
        </w:rPr>
        <w:t>BUGET</w:t>
      </w:r>
      <w:r w:rsidRPr="00CF66D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00000004" w14:textId="77777777" w:rsidR="00637F53" w:rsidRDefault="00637F53">
      <w:pPr>
        <w:ind w:left="0" w:hanging="2"/>
        <w:rPr>
          <w:sz w:val="24"/>
          <w:szCs w:val="24"/>
        </w:rPr>
      </w:pPr>
    </w:p>
    <w:p w14:paraId="00000007" w14:textId="00A3125B" w:rsidR="00637F53" w:rsidRPr="00FF785B" w:rsidRDefault="00C77236" w:rsidP="00FF785B">
      <w:pPr>
        <w:spacing w:line="240" w:lineRule="auto"/>
        <w:ind w:left="-2" w:firstLineChars="300" w:firstLine="720"/>
        <w:jc w:val="both"/>
        <w:rPr>
          <w:rFonts w:ascii="Times New Roman" w:eastAsia="Times New Roman" w:hAnsi="Times New Roman" w:cs="Times New Roman"/>
          <w:color w:val="53813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LOCURILOR LA BUGET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FACE PRIN DEPUNEREA DOCUMENTELOR FIZIC, LA COMISIA DE ADMITERE (Bulevardul Iuliu Maniu nr. 15,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Politehnica Business Tower, etaj 4, sala 404) </w:t>
      </w:r>
      <w:r w:rsidR="00FF785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38A6896" w14:textId="3A0C6757" w:rsidR="00FF785B" w:rsidRPr="00A821DB" w:rsidRDefault="00FF785B" w:rsidP="00FF785B">
      <w:pPr>
        <w:ind w:left="-2"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21DB">
        <w:rPr>
          <w:rFonts w:ascii="Times New Roman" w:eastAsia="Times New Roman" w:hAnsi="Times New Roman" w:cs="Times New Roman"/>
          <w:sz w:val="24"/>
          <w:szCs w:val="24"/>
          <w:u w:val="single"/>
        </w:rPr>
        <w:t>CALENDAR CONFIRMĂRI - MASTER:</w:t>
      </w:r>
    </w:p>
    <w:p w14:paraId="25194215" w14:textId="77777777" w:rsidR="00CF66D7" w:rsidRPr="00CF66D7" w:rsidRDefault="00CF66D7" w:rsidP="00CF66D7">
      <w:pPr>
        <w:suppressAutoHyphens w:val="0"/>
        <w:ind w:leftChars="0" w:left="144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u w:val="single"/>
        </w:rPr>
      </w:pPr>
      <w:r w:rsidRPr="00CF66D7">
        <w:rPr>
          <w:rFonts w:ascii="Times New Roman" w:hAnsi="Times New Roman" w:cs="Times New Roman"/>
          <w:position w:val="0"/>
          <w:sz w:val="24"/>
          <w:szCs w:val="24"/>
        </w:rPr>
        <w:t>miercuri, 23 - vineri, 25.07.2025 - în intervalul orar 10,00 - 14,00</w:t>
      </w:r>
    </w:p>
    <w:p w14:paraId="5508E8D5" w14:textId="77777777" w:rsidR="00CF66D7" w:rsidRPr="00CF66D7" w:rsidRDefault="00CF66D7" w:rsidP="00CF66D7">
      <w:pPr>
        <w:suppressAutoHyphens w:val="0"/>
        <w:ind w:leftChars="0" w:left="144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F66D7">
        <w:rPr>
          <w:rFonts w:ascii="Times New Roman" w:hAnsi="Times New Roman" w:cs="Times New Roman"/>
          <w:position w:val="0"/>
          <w:sz w:val="24"/>
          <w:szCs w:val="24"/>
        </w:rPr>
        <w:t>sâmbătă, 26 - duminică 27.07.2025 - în intervalul orar 10,00 - 12,00</w:t>
      </w:r>
    </w:p>
    <w:p w14:paraId="0000000D" w14:textId="51D91EFA" w:rsidR="00637F53" w:rsidRDefault="00637F53" w:rsidP="00C77236">
      <w:pPr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6305E" w14:textId="77777777" w:rsidR="00CF66D7" w:rsidRDefault="00CF66D7" w:rsidP="00C77236">
      <w:pPr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1E4B8A5D" w:rsidR="00637F53" w:rsidRDefault="002C6316" w:rsidP="00C77236">
      <w:pPr>
        <w:spacing w:line="240" w:lineRule="auto"/>
        <w:ind w:left="-2" w:firstLineChars="300" w:firstLine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</w:t>
      </w:r>
      <w:r w:rsidR="00C772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NECESARE CONFIRM</w:t>
      </w:r>
      <w:bookmarkStart w:id="0" w:name="_GoBack"/>
      <w:bookmarkEnd w:id="0"/>
      <w:r w:rsidR="00C77236">
        <w:rPr>
          <w:rFonts w:ascii="Times New Roman" w:eastAsia="Times New Roman" w:hAnsi="Times New Roman" w:cs="Times New Roman"/>
          <w:sz w:val="24"/>
          <w:szCs w:val="24"/>
          <w:u w:val="single"/>
        </w:rPr>
        <w:t>ĂRII</w:t>
      </w:r>
      <w:r w:rsidR="00C77236">
        <w:rPr>
          <w:sz w:val="24"/>
          <w:szCs w:val="24"/>
        </w:rPr>
        <w:t>:</w:t>
      </w:r>
    </w:p>
    <w:p w14:paraId="0000000F" w14:textId="4C189ABB" w:rsidR="00637F53" w:rsidRPr="008D5475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Diploma de bacalaureat în original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0" w14:textId="588504A8" w:rsidR="00637F53" w:rsidRPr="008D5475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Diploma de licență </w:t>
      </w:r>
      <w:r w:rsidR="00015FAB"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și suplimentul diplomei de licență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sau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adeverința de licență</w:t>
      </w:r>
      <w:r w:rsidR="00B50EED" w:rsidRPr="008D5475">
        <w:rPr>
          <w:rFonts w:ascii="Times New Roman" w:eastAsia="Times New Roman" w:hAnsi="Times New Roman" w:cs="Times New Roman"/>
          <w:sz w:val="24"/>
          <w:szCs w:val="24"/>
        </w:rPr>
        <w:t xml:space="preserve"> (pentru promoția 2025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37713" w:rsidRPr="008D5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13" w:rsidRPr="008D5475">
        <w:rPr>
          <w:rFonts w:ascii="Times New Roman" w:eastAsia="Times New Roman" w:hAnsi="Times New Roman" w:cs="Times New Roman"/>
          <w:b/>
          <w:sz w:val="24"/>
          <w:szCs w:val="24"/>
        </w:rPr>
        <w:t>în original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A4D64" w14:textId="5502F6F3" w:rsidR="00E37713" w:rsidRPr="008D5475" w:rsidRDefault="00E37713" w:rsidP="00E37713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Certificat de naştere în copie conformă cu originalul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2" w14:textId="2BEB51B7" w:rsidR="00637F53" w:rsidRPr="008D5475" w:rsidRDefault="00E37713" w:rsidP="00E37713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C77236"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 de căsătorie </w:t>
      </w:r>
      <w:r w:rsidR="00C77236" w:rsidRPr="008D5475"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 w:rsidR="00C77236"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în copie conformă cu originalul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(certificarea conform cu originalul se va face în momentul confirmării, prin prezentarea originalului)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3" w14:textId="784186E5" w:rsidR="00637F53" w:rsidRPr="008D5475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C.I.  sau pașaport (copie simplă);</w:t>
      </w:r>
    </w:p>
    <w:p w14:paraId="00000014" w14:textId="77777777" w:rsidR="00637F53" w:rsidRPr="008D5475" w:rsidRDefault="00C77236" w:rsidP="00C77236">
      <w:pPr>
        <w:numPr>
          <w:ilvl w:val="0"/>
          <w:numId w:val="3"/>
        </w:num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5" w14:textId="0E7373C8" w:rsidR="00637F53" w:rsidRPr="008D5475" w:rsidRDefault="0062172E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>Adeverinţă medicală -</w:t>
      </w:r>
      <w:r w:rsidR="00C77236" w:rsidRPr="008D5475"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 </w:t>
      </w:r>
      <w:r w:rsidR="00C77236" w:rsidRPr="008D5475"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 w:rsidR="00C77236" w:rsidRPr="008D547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6" w14:textId="4805C82D" w:rsidR="00637F53" w:rsidRPr="008D5475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Fișa de înscriere la concursul de admitere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7" w14:textId="65CB8263" w:rsidR="00637F53" w:rsidRPr="008D5475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Scrisoarea de intenție,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semnată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8" w14:textId="3EA03FD7" w:rsidR="00637F53" w:rsidRPr="008D5475" w:rsidRDefault="00C77236" w:rsidP="00C77236">
      <w:pPr>
        <w:tabs>
          <w:tab w:val="left" w:pos="1080"/>
          <w:tab w:val="left" w:pos="114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În cazul celor care au efectuat studiile în afara României: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9" w14:textId="5ECFD112" w:rsidR="00637F53" w:rsidRPr="008D5475" w:rsidRDefault="00C77236" w:rsidP="00C77236">
      <w:pPr>
        <w:tabs>
          <w:tab w:val="left" w:pos="1080"/>
          <w:tab w:val="left" w:pos="114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Pentru candidații care au urmat anterior un program de </w:t>
      </w:r>
      <w:r w:rsidR="000246CE" w:rsidRPr="008D5475">
        <w:rPr>
          <w:rFonts w:ascii="Times New Roman" w:eastAsia="Times New Roman" w:hAnsi="Times New Roman" w:cs="Times New Roman"/>
          <w:b/>
          <w:sz w:val="24"/>
          <w:szCs w:val="24"/>
        </w:rPr>
        <w:t>master</w:t>
      </w:r>
      <w:r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(indiferent dacă a fost sau nu absolvit): </w:t>
      </w:r>
      <w:r w:rsidRPr="008D5475">
        <w:rPr>
          <w:rFonts w:ascii="Times New Roman" w:eastAsia="Times New Roman" w:hAnsi="Times New Roman" w:cs="Times New Roman"/>
          <w:sz w:val="24"/>
          <w:szCs w:val="24"/>
        </w:rPr>
        <w:t xml:space="preserve">adeverința </w:t>
      </w:r>
      <w:r w:rsidRPr="008D54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din care să reiasă numărul de ani finanțați de la buget și tipul de bursă primit.</w:t>
      </w:r>
    </w:p>
    <w:p w14:paraId="36AC8E9C" w14:textId="1D567655" w:rsidR="00331361" w:rsidRPr="008D5475" w:rsidRDefault="00331361" w:rsidP="00331361">
      <w:pPr>
        <w:tabs>
          <w:tab w:val="left" w:pos="720"/>
          <w:tab w:val="left" w:pos="1140"/>
        </w:tabs>
        <w:spacing w:line="240" w:lineRule="auto"/>
        <w:ind w:leftChars="0" w:left="-2" w:firstLineChars="300" w:firstLine="720"/>
        <w:jc w:val="both"/>
        <w:textDirection w:val="lrTb"/>
        <w:textAlignment w:val="auto"/>
        <w:rPr>
          <w:rFonts w:ascii="Times New Roman" w:hAnsi="Times New Roman" w:cs="Times New Roman"/>
          <w:sz w:val="24"/>
          <w:szCs w:val="24"/>
          <w:lang w:val="en-US"/>
        </w:rPr>
      </w:pPr>
      <w:r w:rsidRPr="008D5475">
        <w:rPr>
          <w:rFonts w:ascii="Times New Roman" w:hAnsi="Times New Roman" w:cs="Times New Roman"/>
          <w:b/>
          <w:sz w:val="24"/>
          <w:szCs w:val="24"/>
        </w:rPr>
        <w:t xml:space="preserve">Contractul de studii </w:t>
      </w:r>
      <w:r w:rsidRPr="008D5475">
        <w:rPr>
          <w:rFonts w:ascii="Times New Roman" w:hAnsi="Times New Roman" w:cs="Times New Roman"/>
          <w:sz w:val="24"/>
          <w:szCs w:val="24"/>
        </w:rPr>
        <w:t>completat și semnat în 2 exemplare</w:t>
      </w:r>
      <w:r w:rsidRPr="008D547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00001E" w14:textId="053D781B" w:rsidR="00637F53" w:rsidRPr="008D5475" w:rsidRDefault="00331361" w:rsidP="00331361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D547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7236"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Dovada achitării taxei de înmatriculare în cuantum de 50 de lei. </w:t>
      </w:r>
      <w:r w:rsidR="00C77236" w:rsidRPr="008D5475">
        <w:rPr>
          <w:rFonts w:ascii="Times New Roman" w:eastAsia="Times New Roman" w:hAnsi="Times New Roman" w:cs="Times New Roman"/>
          <w:sz w:val="24"/>
          <w:szCs w:val="24"/>
        </w:rPr>
        <w:t>Taxa de înmatriculare nu se resturnează.</w:t>
      </w:r>
      <w:r w:rsidR="00C77236" w:rsidRPr="008D5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236" w:rsidRPr="008D5475">
        <w:rPr>
          <w:rFonts w:ascii="Times New Roman" w:eastAsia="Times New Roman" w:hAnsi="Times New Roman" w:cs="Times New Roman"/>
          <w:sz w:val="24"/>
          <w:szCs w:val="24"/>
        </w:rPr>
        <w:t xml:space="preserve">Taxa se poate plăti online completând formularul de la adresa: </w:t>
      </w:r>
      <w:hyperlink r:id="rId6" w:history="1">
        <w:r w:rsidR="00EC4ECF" w:rsidRPr="008D5475">
          <w:rPr>
            <w:rStyle w:val="Hyperlink"/>
            <w:rFonts w:ascii="Times New Roman" w:hAnsi="Times New Roman" w:cs="Times New Roman"/>
            <w:sz w:val="24"/>
            <w:szCs w:val="24"/>
          </w:rPr>
          <w:t>https://po.unibuc.ro/studiu_master.php</w:t>
        </w:r>
      </w:hyperlink>
      <w:r w:rsidR="00C77236" w:rsidRPr="008D54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639803" w14:textId="77777777" w:rsidR="00EC4ECF" w:rsidRPr="008D5475" w:rsidRDefault="00EC4ECF" w:rsidP="00331361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37F53" w:rsidRDefault="00637F53" w:rsidP="00C77236">
      <w:pPr>
        <w:ind w:left="-2" w:firstLineChars="300" w:firstLine="720"/>
        <w:jc w:val="both"/>
        <w:rPr>
          <w:sz w:val="24"/>
          <w:szCs w:val="24"/>
        </w:rPr>
      </w:pPr>
    </w:p>
    <w:p w14:paraId="00000020" w14:textId="77777777" w:rsidR="00637F53" w:rsidRDefault="00C77236" w:rsidP="00C77236">
      <w:pPr>
        <w:ind w:leftChars="0" w:left="0" w:firstLineChars="0" w:firstLine="71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p w14:paraId="00000021" w14:textId="77777777" w:rsidR="00637F53" w:rsidRDefault="00637F53">
      <w:pPr>
        <w:ind w:left="0" w:hanging="2"/>
        <w:rPr>
          <w:sz w:val="24"/>
          <w:szCs w:val="24"/>
        </w:rPr>
      </w:pPr>
    </w:p>
    <w:sectPr w:rsidR="00637F53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F3D"/>
    <w:multiLevelType w:val="multilevel"/>
    <w:tmpl w:val="3F24C0F2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B6570E9"/>
    <w:multiLevelType w:val="hybridMultilevel"/>
    <w:tmpl w:val="24B6A2D6"/>
    <w:lvl w:ilvl="0" w:tplc="CF0EE01C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2EDA11BB"/>
    <w:multiLevelType w:val="multilevel"/>
    <w:tmpl w:val="EBD4E76E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abstractNum w:abstractNumId="3" w15:restartNumberingAfterBreak="0">
    <w:nsid w:val="4753054E"/>
    <w:multiLevelType w:val="multilevel"/>
    <w:tmpl w:val="751AD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3"/>
    <w:rsid w:val="00015FAB"/>
    <w:rsid w:val="000246CE"/>
    <w:rsid w:val="00202ADD"/>
    <w:rsid w:val="00205A91"/>
    <w:rsid w:val="00270F26"/>
    <w:rsid w:val="002C6316"/>
    <w:rsid w:val="002E2E6D"/>
    <w:rsid w:val="002E7750"/>
    <w:rsid w:val="00331361"/>
    <w:rsid w:val="0062172E"/>
    <w:rsid w:val="00637F53"/>
    <w:rsid w:val="008C71D9"/>
    <w:rsid w:val="008D5475"/>
    <w:rsid w:val="009940E0"/>
    <w:rsid w:val="00B50EED"/>
    <w:rsid w:val="00C77236"/>
    <w:rsid w:val="00CF66D7"/>
    <w:rsid w:val="00E37713"/>
    <w:rsid w:val="00EC4EC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0306"/>
  <w15:docId w15:val="{61716A45-0747-4468-BC74-53373BF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mast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syiPlBK//9j6dR8IgUvCXyHxg==">CgMxLjAyCGguZ2pkZ3hzOAByITFCSG5vaFBPdTRucndHZ2Z6QkxWMU9TZkdRS19XY25Ueg==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28</cp:revision>
  <dcterms:created xsi:type="dcterms:W3CDTF">2024-06-19T08:54:00Z</dcterms:created>
  <dcterms:modified xsi:type="dcterms:W3CDTF">2025-07-19T08:27:00Z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