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F5" w:rsidRPr="00022E93" w:rsidRDefault="006661B7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22E93">
        <w:rPr>
          <w:rFonts w:ascii="Times New Roman" w:hAnsi="Times New Roman" w:cs="Times New Roman"/>
          <w:b/>
          <w:sz w:val="32"/>
          <w:szCs w:val="32"/>
        </w:rPr>
        <w:t>Barem test master Experimente ale modernității</w:t>
      </w:r>
    </w:p>
    <w:p w:rsidR="006661B7" w:rsidRPr="00022E93" w:rsidRDefault="006661B7">
      <w:pPr>
        <w:rPr>
          <w:rFonts w:ascii="Times New Roman" w:hAnsi="Times New Roman" w:cs="Times New Roman"/>
          <w:b/>
          <w:sz w:val="32"/>
          <w:szCs w:val="32"/>
        </w:rPr>
      </w:pPr>
      <w:r w:rsidRPr="00022E93">
        <w:rPr>
          <w:rFonts w:ascii="Times New Roman" w:hAnsi="Times New Roman" w:cs="Times New Roman"/>
          <w:b/>
          <w:sz w:val="32"/>
          <w:szCs w:val="32"/>
        </w:rPr>
        <w:t>6 noiembrie 2022</w:t>
      </w:r>
    </w:p>
    <w:p w:rsidR="006661B7" w:rsidRPr="00022E93" w:rsidRDefault="006661B7">
      <w:pPr>
        <w:rPr>
          <w:rFonts w:ascii="Times New Roman" w:hAnsi="Times New Roman" w:cs="Times New Roman"/>
          <w:b/>
          <w:sz w:val="32"/>
          <w:szCs w:val="32"/>
        </w:rPr>
      </w:pPr>
    </w:p>
    <w:p w:rsidR="006661B7" w:rsidRPr="00022E93" w:rsidRDefault="006661B7" w:rsidP="006661B7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t>A,b.c</w:t>
      </w:r>
    </w:p>
    <w:p w:rsidR="006661B7" w:rsidRPr="00022E93" w:rsidRDefault="006661B7" w:rsidP="006661B7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t>A,c,d</w:t>
      </w:r>
    </w:p>
    <w:p w:rsidR="006661B7" w:rsidRPr="00022E93" w:rsidRDefault="006661B7" w:rsidP="006661B7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t>B</w:t>
      </w:r>
    </w:p>
    <w:p w:rsidR="006661B7" w:rsidRPr="00022E93" w:rsidRDefault="006661B7" w:rsidP="006661B7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t>A,c</w:t>
      </w:r>
    </w:p>
    <w:p w:rsidR="006661B7" w:rsidRPr="00022E93" w:rsidRDefault="006661B7" w:rsidP="006661B7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t>Barcelona</w:t>
      </w:r>
    </w:p>
    <w:p w:rsidR="006661B7" w:rsidRPr="00022E93" w:rsidRDefault="006661B7" w:rsidP="006661B7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t>A,b,c</w:t>
      </w:r>
    </w:p>
    <w:p w:rsidR="006661B7" w:rsidRPr="00022E93" w:rsidRDefault="006661B7" w:rsidP="006661B7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t>A,b</w:t>
      </w:r>
    </w:p>
    <w:p w:rsidR="006661B7" w:rsidRPr="00022E93" w:rsidRDefault="006661B7" w:rsidP="006661B7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t>B,e,d,a,c</w:t>
      </w:r>
    </w:p>
    <w:p w:rsidR="006661B7" w:rsidRPr="00022E93" w:rsidRDefault="006661B7" w:rsidP="006661B7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t>A</w:t>
      </w:r>
    </w:p>
    <w:p w:rsidR="006661B7" w:rsidRPr="00022E93" w:rsidRDefault="006661B7" w:rsidP="006661B7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t>A,b</w:t>
      </w:r>
    </w:p>
    <w:p w:rsidR="006661B7" w:rsidRPr="00022E93" w:rsidRDefault="006661B7" w:rsidP="006661B7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t>A (Filip III)</w:t>
      </w:r>
    </w:p>
    <w:p w:rsidR="006661B7" w:rsidRPr="00022E93" w:rsidRDefault="006661B7" w:rsidP="006661B7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t>1609; Provinciile Unite (Olanda).</w:t>
      </w:r>
    </w:p>
    <w:p w:rsidR="006661B7" w:rsidRPr="00022E93" w:rsidRDefault="006661B7" w:rsidP="006661B7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t>A,c</w:t>
      </w:r>
    </w:p>
    <w:p w:rsidR="00FD3DE3" w:rsidRPr="00022E93" w:rsidRDefault="006661B7" w:rsidP="00FD3DE3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t>Carol II; militară.</w:t>
      </w:r>
    </w:p>
    <w:p w:rsidR="00FD3DE3" w:rsidRPr="00022E93" w:rsidRDefault="00FD3DE3" w:rsidP="00FD3DE3">
      <w:pPr>
        <w:pStyle w:val="Listparagraf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t>B. Kuciuk-Kainargi (0,25 p)</w:t>
      </w:r>
    </w:p>
    <w:p w:rsidR="00FD3DE3" w:rsidRPr="00022E93" w:rsidRDefault="00FD3DE3" w:rsidP="00FD3DE3">
      <w:pPr>
        <w:pStyle w:val="Listparagraf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t>Ieșirea din izolarea diplomatică, protecție în fața tendințelor expansioniste ale Imperiului țarist     (0,50 p)</w:t>
      </w:r>
    </w:p>
    <w:p w:rsidR="00FD3DE3" w:rsidRPr="00022E93" w:rsidRDefault="00FD3DE3" w:rsidP="00FD3DE3">
      <w:pPr>
        <w:pStyle w:val="Listparagraf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t>Purtarea de negocieri cu Serbia, Grecia; încheierea unei convenții cu Serbia în anul 1867  (0,50 p)</w:t>
      </w:r>
    </w:p>
    <w:p w:rsidR="00FD3DE3" w:rsidRPr="00022E93" w:rsidRDefault="00FD3DE3" w:rsidP="00FD3DE3">
      <w:pPr>
        <w:pStyle w:val="Listparagraf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t>Întemeierea de școli în limba națională, încurajarea traducerilor, înființarea teatrului național și a unor ziare românești ... (0,50 p)</w:t>
      </w:r>
    </w:p>
    <w:p w:rsidR="00FD3DE3" w:rsidRPr="00022E93" w:rsidRDefault="00FD3DE3" w:rsidP="00FD3DE3">
      <w:pPr>
        <w:pStyle w:val="Listparagraf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t>b. „Curierul românesc”         (0,25 p)</w:t>
      </w:r>
    </w:p>
    <w:p w:rsidR="00FD3DE3" w:rsidRPr="00022E93" w:rsidRDefault="00FD3DE3" w:rsidP="00FD3DE3">
      <w:pPr>
        <w:pStyle w:val="Listparagraf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t xml:space="preserve">era limitată la 7 ani      (0,25 p)  </w:t>
      </w:r>
    </w:p>
    <w:p w:rsidR="00FD3DE3" w:rsidRPr="00022E93" w:rsidRDefault="00FD3DE3" w:rsidP="00FD3DE3">
      <w:pPr>
        <w:pStyle w:val="Listparagraf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t>colaborarea cu clerul/lipsa caracterului antireligios, laicizare treptată    (0,25 p)</w:t>
      </w:r>
    </w:p>
    <w:p w:rsidR="00FD3DE3" w:rsidRPr="00022E93" w:rsidRDefault="00FD3DE3" w:rsidP="00FD3DE3">
      <w:pPr>
        <w:pStyle w:val="Listparagraf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t>a. Alexandru Ghica    (0,25 p)</w:t>
      </w:r>
    </w:p>
    <w:p w:rsidR="00FD3DE3" w:rsidRPr="00022E93" w:rsidRDefault="00FD3DE3" w:rsidP="00FD3DE3">
      <w:pPr>
        <w:pStyle w:val="Listparagraf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t>c. Livadia                (0,25 p)</w:t>
      </w:r>
    </w:p>
    <w:p w:rsidR="00FD3DE3" w:rsidRPr="00022E93" w:rsidRDefault="00FD3DE3" w:rsidP="00FD3DE3">
      <w:pPr>
        <w:pStyle w:val="Listparagraf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t>Modificarea art. 7 din Constituție și răscumpărarea căilor ferate (0,50 p)</w:t>
      </w:r>
    </w:p>
    <w:p w:rsidR="00FD3DE3" w:rsidRPr="00022E93" w:rsidRDefault="00FD3DE3" w:rsidP="00FD3DE3">
      <w:pPr>
        <w:pStyle w:val="Listparagraf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t>Franța renunță să mai susțină unirea deplină a Principatelor, optând pentru unirea parțială.  (0,25 p)</w:t>
      </w:r>
    </w:p>
    <w:p w:rsidR="00FD3DE3" w:rsidRPr="00022E93" w:rsidRDefault="00FD3DE3" w:rsidP="00FD3DE3">
      <w:pPr>
        <w:pStyle w:val="Listparagraf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t>Sudul Basarabiei/Dobrogea și Insula Șerpilor (0,50 p)</w:t>
      </w:r>
    </w:p>
    <w:p w:rsidR="00FD3DE3" w:rsidRPr="00022E93" w:rsidRDefault="00FD3DE3" w:rsidP="00FD3DE3">
      <w:pPr>
        <w:pStyle w:val="Listparagraf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t>A. 1912-1913     (0,25 p)</w:t>
      </w:r>
    </w:p>
    <w:p w:rsidR="00FD3DE3" w:rsidRPr="00022E93" w:rsidRDefault="00FD3DE3" w:rsidP="00FD3DE3">
      <w:pPr>
        <w:pStyle w:val="Listparagraf"/>
        <w:rPr>
          <w:rFonts w:ascii="Times New Roman" w:hAnsi="Times New Roman" w:cs="Times New Roman"/>
          <w:sz w:val="24"/>
          <w:szCs w:val="24"/>
        </w:rPr>
      </w:pPr>
    </w:p>
    <w:sectPr w:rsidR="00FD3DE3" w:rsidRPr="00022E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10A92"/>
    <w:multiLevelType w:val="hybridMultilevel"/>
    <w:tmpl w:val="63066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13CDA"/>
    <w:multiLevelType w:val="hybridMultilevel"/>
    <w:tmpl w:val="369C8E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18C"/>
    <w:rsid w:val="00022E93"/>
    <w:rsid w:val="006661B7"/>
    <w:rsid w:val="00EA618C"/>
    <w:rsid w:val="00EF2CF5"/>
    <w:rsid w:val="00F76DE0"/>
    <w:rsid w:val="00FD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6661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666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7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Ovidiu Bozgan</dc:creator>
  <cp:lastModifiedBy>User</cp:lastModifiedBy>
  <cp:revision>2</cp:revision>
  <dcterms:created xsi:type="dcterms:W3CDTF">2022-11-07T13:53:00Z</dcterms:created>
  <dcterms:modified xsi:type="dcterms:W3CDTF">2022-11-07T13:53:00Z</dcterms:modified>
</cp:coreProperties>
</file>