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3" w:rsidRPr="00941FDF" w:rsidRDefault="00570A8F" w:rsidP="00570A8F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941FDF">
        <w:rPr>
          <w:rFonts w:ascii="Times New Roman" w:hAnsi="Times New Roman" w:cs="Times New Roman"/>
          <w:sz w:val="28"/>
          <w:szCs w:val="28"/>
          <w:lang w:val="ro-MO"/>
        </w:rPr>
        <w:t>În atenția studenților Facultății de Istorie</w:t>
      </w:r>
    </w:p>
    <w:p w:rsidR="00570A8F" w:rsidRPr="00570A8F" w:rsidRDefault="00570A8F">
      <w:pPr>
        <w:rPr>
          <w:rFonts w:ascii="Times New Roman" w:hAnsi="Times New Roman" w:cs="Times New Roman"/>
          <w:sz w:val="28"/>
          <w:szCs w:val="28"/>
          <w:highlight w:val="yellow"/>
          <w:lang w:val="ro-MO"/>
        </w:rPr>
      </w:pPr>
    </w:p>
    <w:p w:rsidR="00570A8F" w:rsidRDefault="00570A8F" w:rsidP="00570A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Studenții care au examene restante din anii anteriori trebuie să achite taxa de reexaminare de 50 lei/examen</w:t>
      </w:r>
      <w:r w:rsidR="00941FDF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înainte de </w:t>
      </w:r>
      <w:r w:rsidR="00941FDF">
        <w:rPr>
          <w:rFonts w:ascii="Times New Roman" w:hAnsi="Times New Roman" w:cs="Times New Roman"/>
          <w:sz w:val="28"/>
          <w:szCs w:val="28"/>
          <w:lang w:val="ro-MO"/>
        </w:rPr>
        <w:t>susținerea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e</w:t>
      </w:r>
      <w:r w:rsidR="00713209">
        <w:rPr>
          <w:rFonts w:ascii="Times New Roman" w:hAnsi="Times New Roman" w:cs="Times New Roman"/>
          <w:sz w:val="28"/>
          <w:szCs w:val="28"/>
          <w:lang w:val="ro-MO"/>
        </w:rPr>
        <w:t>xamenului, în caz contrar nu se vor trece notele în cataloage.</w:t>
      </w:r>
    </w:p>
    <w:p w:rsidR="00570A8F" w:rsidRDefault="00570A8F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Chitanțele se </w:t>
      </w:r>
      <w:r w:rsidR="00941FDF">
        <w:rPr>
          <w:rFonts w:ascii="Times New Roman" w:hAnsi="Times New Roman" w:cs="Times New Roman"/>
          <w:sz w:val="28"/>
          <w:szCs w:val="28"/>
          <w:lang w:val="ro-MO"/>
        </w:rPr>
        <w:t xml:space="preserve">vor </w:t>
      </w:r>
      <w:r>
        <w:rPr>
          <w:rFonts w:ascii="Times New Roman" w:hAnsi="Times New Roman" w:cs="Times New Roman"/>
          <w:sz w:val="28"/>
          <w:szCs w:val="28"/>
          <w:lang w:val="ro-MO"/>
        </w:rPr>
        <w:t>trimit</w:t>
      </w:r>
      <w:r w:rsidR="00941FDF">
        <w:rPr>
          <w:rFonts w:ascii="Times New Roman" w:hAnsi="Times New Roman" w:cs="Times New Roman"/>
          <w:sz w:val="28"/>
          <w:szCs w:val="28"/>
          <w:lang w:val="ro-MO"/>
        </w:rPr>
        <w:t>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la secretariatul facultății pe adresele de email ale secretarelor de an</w:t>
      </w:r>
      <w:r w:rsidR="00713209">
        <w:rPr>
          <w:rFonts w:ascii="Times New Roman" w:hAnsi="Times New Roman" w:cs="Times New Roman"/>
          <w:sz w:val="28"/>
          <w:szCs w:val="28"/>
          <w:lang w:val="ro-MO"/>
        </w:rPr>
        <w:t xml:space="preserve"> (anul II și anul III)</w:t>
      </w:r>
    </w:p>
    <w:p w:rsidR="00941FDF" w:rsidRPr="00570A8F" w:rsidRDefault="00941FDF" w:rsidP="00941F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Studenții care sunt înscriși  în semestrul de grație nu trebuie să plătească examenele pe care le susțin, deoarece au achitat taxa de înscriere.</w:t>
      </w:r>
    </w:p>
    <w:sectPr w:rsidR="00941FDF" w:rsidRPr="00570A8F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0A8F"/>
    <w:rsid w:val="00020003"/>
    <w:rsid w:val="00570A8F"/>
    <w:rsid w:val="00713209"/>
    <w:rsid w:val="00941FDF"/>
    <w:rsid w:val="00D8229D"/>
    <w:rsid w:val="00D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2021-01-11T12:31:00Z</dcterms:created>
  <dcterms:modified xsi:type="dcterms:W3CDTF">2021-01-11T14:56:00Z</dcterms:modified>
</cp:coreProperties>
</file>