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2B7DF" w14:textId="77777777" w:rsidR="0077376E" w:rsidRPr="00656A69" w:rsidRDefault="0077376E" w:rsidP="0077376E">
      <w:pPr>
        <w:jc w:val="center"/>
        <w:rPr>
          <w:rFonts w:ascii="Arial" w:hAnsi="Arial" w:cs="Arial"/>
          <w:b/>
          <w:bCs/>
          <w:sz w:val="34"/>
          <w:szCs w:val="34"/>
        </w:rPr>
      </w:pPr>
      <w:r w:rsidRPr="00656A69">
        <w:rPr>
          <w:rFonts w:ascii="Arial" w:hAnsi="Arial" w:cs="Arial"/>
          <w:b/>
          <w:bCs/>
          <w:sz w:val="34"/>
          <w:szCs w:val="34"/>
        </w:rPr>
        <w:t>FISA DISCIPLINEI</w:t>
      </w:r>
    </w:p>
    <w:p w14:paraId="0774A5EF" w14:textId="77777777" w:rsidR="00337906" w:rsidRPr="00782C10" w:rsidRDefault="00337906" w:rsidP="0077376E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W w:w="0" w:type="auto"/>
        <w:tblInd w:w="5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6"/>
        <w:gridCol w:w="850"/>
        <w:gridCol w:w="142"/>
        <w:gridCol w:w="567"/>
        <w:gridCol w:w="992"/>
        <w:gridCol w:w="567"/>
        <w:gridCol w:w="851"/>
        <w:gridCol w:w="709"/>
        <w:gridCol w:w="850"/>
        <w:gridCol w:w="1134"/>
        <w:gridCol w:w="567"/>
        <w:gridCol w:w="851"/>
      </w:tblGrid>
      <w:tr w:rsidR="008A2BB0" w:rsidRPr="00782C10" w14:paraId="1EF36B5F" w14:textId="77777777">
        <w:trPr>
          <w:cantSplit/>
          <w:trHeight w:val="443"/>
        </w:trPr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210E639E" w14:textId="77777777" w:rsidR="008A2BB0" w:rsidRPr="00782C10" w:rsidRDefault="008A2BB0">
            <w:pPr>
              <w:spacing w:after="58"/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Denumirea disciplinei</w:t>
            </w:r>
          </w:p>
        </w:tc>
        <w:tc>
          <w:tcPr>
            <w:tcW w:w="5528" w:type="dxa"/>
            <w:gridSpan w:val="8"/>
            <w:tcBorders>
              <w:top w:val="single" w:sz="1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40107B2A" w14:textId="77777777" w:rsidR="00E61315" w:rsidRPr="00E61315" w:rsidRDefault="006033B5" w:rsidP="00E6131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 </w:t>
            </w:r>
          </w:p>
          <w:p w14:paraId="5351E122" w14:textId="1618F85C" w:rsidR="0071622E" w:rsidRPr="00142AF9" w:rsidRDefault="00B4024E" w:rsidP="00142AF9">
            <w:pPr>
              <w:tabs>
                <w:tab w:val="center" w:pos="4680"/>
              </w:tabs>
              <w:suppressAutoHyphens/>
              <w:spacing w:line="360" w:lineRule="auto"/>
              <w:jc w:val="center"/>
              <w:rPr>
                <w:b/>
                <w:bCs/>
                <w:spacing w:val="-3"/>
                <w:sz w:val="24"/>
              </w:rPr>
            </w:pPr>
            <w:proofErr w:type="spellStart"/>
            <w:r w:rsidRPr="009E299B">
              <w:rPr>
                <w:rFonts w:cstheme="minorHAnsi"/>
                <w:color w:val="000000" w:themeColor="text1"/>
                <w:sz w:val="21"/>
                <w:szCs w:val="21"/>
                <w:lang w:eastAsia="en-GB"/>
              </w:rPr>
              <w:t>Istoria</w:t>
            </w:r>
            <w:proofErr w:type="spellEnd"/>
            <w:r w:rsidRPr="009E299B">
              <w:rPr>
                <w:rFonts w:cstheme="minorHAnsi"/>
                <w:color w:val="000000" w:themeColor="text1"/>
                <w:sz w:val="21"/>
                <w:szCs w:val="21"/>
                <w:lang w:eastAsia="en-GB"/>
              </w:rPr>
              <w:t xml:space="preserve">  </w:t>
            </w:r>
            <w:proofErr w:type="spellStart"/>
            <w:r w:rsidRPr="009E299B">
              <w:rPr>
                <w:rFonts w:cstheme="minorHAnsi"/>
                <w:color w:val="000000" w:themeColor="text1"/>
                <w:sz w:val="21"/>
                <w:szCs w:val="21"/>
                <w:lang w:eastAsia="en-GB"/>
              </w:rPr>
              <w:t>evului</w:t>
            </w:r>
            <w:proofErr w:type="spellEnd"/>
            <w:r w:rsidRPr="009E299B">
              <w:rPr>
                <w:rFonts w:cstheme="minorHAnsi"/>
                <w:color w:val="000000" w:themeColor="text1"/>
                <w:sz w:val="21"/>
                <w:szCs w:val="21"/>
                <w:lang w:eastAsia="en-GB"/>
              </w:rPr>
              <w:t xml:space="preserve">  </w:t>
            </w:r>
            <w:proofErr w:type="spellStart"/>
            <w:r w:rsidRPr="009E299B">
              <w:rPr>
                <w:rFonts w:cstheme="minorHAnsi"/>
                <w:color w:val="000000" w:themeColor="text1"/>
                <w:sz w:val="21"/>
                <w:szCs w:val="21"/>
                <w:lang w:eastAsia="en-GB"/>
              </w:rPr>
              <w:t>mediu</w:t>
            </w:r>
            <w:proofErr w:type="spellEnd"/>
            <w:r w:rsidRPr="009E299B">
              <w:rPr>
                <w:rFonts w:cstheme="minorHAnsi"/>
                <w:color w:val="000000" w:themeColor="text1"/>
                <w:sz w:val="21"/>
                <w:szCs w:val="21"/>
                <w:lang w:eastAsia="en-GB"/>
              </w:rPr>
              <w:t xml:space="preserve">  universal.  </w:t>
            </w:r>
            <w:proofErr w:type="spellStart"/>
            <w:r w:rsidRPr="009E299B">
              <w:rPr>
                <w:rFonts w:cstheme="minorHAnsi"/>
                <w:color w:val="000000" w:themeColor="text1"/>
                <w:sz w:val="21"/>
                <w:szCs w:val="21"/>
                <w:lang w:eastAsia="en-GB"/>
              </w:rPr>
              <w:t>Cultură</w:t>
            </w:r>
            <w:proofErr w:type="spellEnd"/>
            <w:r w:rsidRPr="009E299B">
              <w:rPr>
                <w:rFonts w:cstheme="minorHAnsi"/>
                <w:color w:val="000000" w:themeColor="text1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9E299B">
              <w:rPr>
                <w:rFonts w:cstheme="minorHAnsi"/>
                <w:color w:val="000000" w:themeColor="text1"/>
                <w:sz w:val="21"/>
                <w:szCs w:val="21"/>
                <w:lang w:eastAsia="en-GB"/>
              </w:rPr>
              <w:t>şi</w:t>
            </w:r>
            <w:proofErr w:type="spellEnd"/>
            <w:r w:rsidRPr="009E299B">
              <w:rPr>
                <w:rFonts w:cstheme="minorHAnsi"/>
                <w:color w:val="000000" w:themeColor="text1"/>
                <w:sz w:val="21"/>
                <w:szCs w:val="21"/>
                <w:lang w:eastAsia="en-GB"/>
              </w:rPr>
              <w:t xml:space="preserve">  </w:t>
            </w:r>
            <w:proofErr w:type="spellStart"/>
            <w:r w:rsidRPr="009E299B">
              <w:rPr>
                <w:rFonts w:cstheme="minorHAnsi"/>
                <w:color w:val="000000" w:themeColor="text1"/>
                <w:sz w:val="21"/>
                <w:szCs w:val="21"/>
                <w:lang w:eastAsia="en-GB"/>
              </w:rPr>
              <w:t>Biserică</w:t>
            </w:r>
            <w:proofErr w:type="spellEnd"/>
            <w:r w:rsidRPr="009E299B">
              <w:rPr>
                <w:rFonts w:cstheme="minorHAnsi"/>
                <w:color w:val="000000" w:themeColor="text1"/>
                <w:sz w:val="21"/>
                <w:szCs w:val="21"/>
                <w:lang w:eastAsia="en-GB"/>
              </w:rPr>
              <w:t xml:space="preserve">  </w:t>
            </w:r>
            <w:proofErr w:type="spellStart"/>
            <w:r w:rsidRPr="009E299B">
              <w:rPr>
                <w:rFonts w:cstheme="minorHAnsi"/>
                <w:color w:val="000000" w:themeColor="text1"/>
                <w:sz w:val="21"/>
                <w:szCs w:val="21"/>
                <w:lang w:eastAsia="en-GB"/>
              </w:rPr>
              <w:t>în</w:t>
            </w:r>
            <w:proofErr w:type="spellEnd"/>
            <w:r w:rsidRPr="009E299B">
              <w:rPr>
                <w:rFonts w:cstheme="minorHAnsi"/>
                <w:color w:val="000000" w:themeColor="text1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9E299B">
              <w:rPr>
                <w:rFonts w:cstheme="minorHAnsi"/>
                <w:color w:val="000000" w:themeColor="text1"/>
                <w:sz w:val="21"/>
                <w:szCs w:val="21"/>
                <w:lang w:eastAsia="en-GB"/>
              </w:rPr>
              <w:t>Evul</w:t>
            </w:r>
            <w:proofErr w:type="spellEnd"/>
            <w:r w:rsidRPr="009E299B">
              <w:rPr>
                <w:rFonts w:cstheme="minorHAnsi"/>
                <w:color w:val="000000" w:themeColor="text1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9E299B">
              <w:rPr>
                <w:rFonts w:cstheme="minorHAnsi"/>
                <w:color w:val="000000" w:themeColor="text1"/>
                <w:sz w:val="21"/>
                <w:szCs w:val="21"/>
                <w:lang w:eastAsia="en-GB"/>
              </w:rPr>
              <w:t>mediu</w:t>
            </w:r>
            <w:proofErr w:type="spellEnd"/>
            <w:r w:rsidRPr="009E299B">
              <w:rPr>
                <w:rFonts w:cstheme="minorHAnsi"/>
                <w:color w:val="000000" w:themeColor="text1"/>
                <w:sz w:val="21"/>
                <w:szCs w:val="21"/>
                <w:lang w:val="ro-RO" w:eastAsia="en-GB"/>
              </w:rPr>
              <w:t xml:space="preserve"> </w:t>
            </w:r>
            <w:r w:rsidRPr="009E299B">
              <w:rPr>
                <w:spacing w:val="-3"/>
                <w:sz w:val="21"/>
                <w:szCs w:val="21"/>
              </w:rPr>
              <w:t>I (c. 400 - c. 1400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0736BE41" w14:textId="77777777" w:rsidR="008A2BB0" w:rsidRPr="00782C10" w:rsidRDefault="008A2BB0" w:rsidP="008A2BB0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Codul disciplinei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A2D827A" w14:textId="1425A14D" w:rsidR="008A2BB0" w:rsidRPr="00782C10" w:rsidRDefault="006033B5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r w:rsidR="00B4024E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IA5 </w:t>
            </w:r>
          </w:p>
        </w:tc>
      </w:tr>
      <w:tr w:rsidR="00656A69" w:rsidRPr="00142AF9" w14:paraId="28459A2A" w14:textId="77777777">
        <w:trPr>
          <w:cantSplit/>
          <w:trHeight w:val="443"/>
        </w:trPr>
        <w:tc>
          <w:tcPr>
            <w:tcW w:w="21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7B6AE84F" w14:textId="77777777" w:rsidR="00C5186D" w:rsidRPr="00782C10" w:rsidRDefault="00C5186D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Anul de studiu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F5F25DF" w14:textId="77777777" w:rsidR="00C5186D" w:rsidRPr="00142AF9" w:rsidRDefault="00142AF9" w:rsidP="00142A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r w:rsidRPr="00142AF9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I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03CA991" w14:textId="77777777" w:rsidR="00C5186D" w:rsidRPr="00782C10" w:rsidRDefault="00C5186D" w:rsidP="00C5186D">
            <w:pPr>
              <w:jc w:val="righ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</w:rPr>
              <w:t>Semestrul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</w:rPr>
              <w:t>*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241D315" w14:textId="77777777" w:rsidR="00C5186D" w:rsidRPr="00142AF9" w:rsidRDefault="00142AF9" w:rsidP="00142A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r w:rsidRPr="00142AF9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I</w:t>
            </w:r>
          </w:p>
        </w:tc>
        <w:tc>
          <w:tcPr>
            <w:tcW w:w="4111" w:type="dxa"/>
            <w:gridSpan w:val="5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24B70F8" w14:textId="77777777" w:rsidR="00C5186D" w:rsidRPr="00782C10" w:rsidRDefault="00C5186D" w:rsidP="00C5186D">
            <w:pPr>
              <w:jc w:val="righ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Tipul de evaluare finală (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E</w:t>
            </w:r>
            <w:r w:rsidR="00136CB9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/</w:t>
            </w:r>
            <w:r w:rsidR="00136CB9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V</w:t>
            </w:r>
            <w:r w:rsidR="00136CB9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/ </w:t>
            </w:r>
            <w:r w:rsidR="007E6CAF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C</w:t>
            </w: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)</w:t>
            </w:r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14:paraId="1339B79C" w14:textId="77777777" w:rsidR="00C5186D" w:rsidRPr="00142AF9" w:rsidRDefault="00142AF9" w:rsidP="00142A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r w:rsidRPr="00142AF9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E</w:t>
            </w:r>
          </w:p>
        </w:tc>
      </w:tr>
      <w:tr w:rsidR="006D7E69" w:rsidRPr="00782C10" w14:paraId="53D221F6" w14:textId="77777777">
        <w:trPr>
          <w:cantSplit/>
          <w:trHeight w:val="170"/>
        </w:trPr>
        <w:tc>
          <w:tcPr>
            <w:tcW w:w="9355" w:type="dxa"/>
            <w:gridSpan w:val="11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1380378" w14:textId="77777777" w:rsidR="006D7E69" w:rsidRDefault="006D7E69" w:rsidP="006D7E69">
            <w:pPr>
              <w:spacing w:after="58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Categoria</w:t>
            </w:r>
            <w:proofErr w:type="spellEnd"/>
            <w:r w:rsidRPr="00BB466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formativă</w:t>
            </w:r>
            <w:proofErr w:type="spellEnd"/>
            <w:r w:rsidRPr="00BB466D">
              <w:rPr>
                <w:rFonts w:ascii="Arial Narrow" w:hAnsi="Arial Narrow"/>
                <w:sz w:val="22"/>
                <w:szCs w:val="22"/>
              </w:rPr>
              <w:t xml:space="preserve"> a </w:t>
            </w: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disciplinei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2CE9CDA4" w14:textId="77777777" w:rsidR="006D7E69" w:rsidRPr="00782C10" w:rsidRDefault="006D7E69" w:rsidP="006D7E69">
            <w:pPr>
              <w:jc w:val="righ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BB466D">
              <w:rPr>
                <w:rFonts w:ascii="Arial Narrow" w:hAnsi="Arial Narrow"/>
                <w:b/>
                <w:sz w:val="22"/>
                <w:szCs w:val="22"/>
              </w:rPr>
              <w:t>DF</w:t>
            </w:r>
            <w:r w:rsidRPr="00BB466D">
              <w:rPr>
                <w:rFonts w:ascii="Arial Narrow" w:hAnsi="Arial Narrow"/>
                <w:sz w:val="22"/>
                <w:szCs w:val="22"/>
              </w:rPr>
              <w:t>-</w:t>
            </w: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fundamentală</w:t>
            </w:r>
            <w:proofErr w:type="spellEnd"/>
            <w:r w:rsidRPr="00BB466D">
              <w:rPr>
                <w:rFonts w:ascii="Arial Narrow" w:hAnsi="Arial Narrow"/>
                <w:sz w:val="22"/>
                <w:szCs w:val="22"/>
              </w:rPr>
              <w:t>,</w:t>
            </w:r>
            <w:r w:rsidRPr="00BB466D">
              <w:rPr>
                <w:rFonts w:ascii="Arial Narrow" w:hAnsi="Arial Narrow"/>
                <w:b/>
                <w:sz w:val="22"/>
                <w:szCs w:val="22"/>
              </w:rPr>
              <w:t xml:space="preserve"> DG</w:t>
            </w:r>
            <w:r w:rsidRPr="00BB466D">
              <w:rPr>
                <w:rFonts w:ascii="Arial Narrow" w:hAnsi="Arial Narrow"/>
                <w:sz w:val="22"/>
                <w:szCs w:val="22"/>
              </w:rPr>
              <w:t>-</w:t>
            </w: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generală</w:t>
            </w:r>
            <w:proofErr w:type="spellEnd"/>
            <w:r w:rsidRPr="00BB466D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BB466D">
              <w:rPr>
                <w:rFonts w:ascii="Arial Narrow" w:hAnsi="Arial Narrow"/>
                <w:b/>
                <w:sz w:val="22"/>
                <w:szCs w:val="22"/>
              </w:rPr>
              <w:t>DS</w:t>
            </w:r>
            <w:r w:rsidRPr="00BB466D">
              <w:rPr>
                <w:rFonts w:ascii="Arial Narrow" w:hAnsi="Arial Narrow"/>
                <w:sz w:val="22"/>
                <w:szCs w:val="22"/>
              </w:rPr>
              <w:t xml:space="preserve">-de </w:t>
            </w: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specialitate</w:t>
            </w:r>
            <w:proofErr w:type="spellEnd"/>
            <w:r w:rsidRPr="00BB466D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BB466D">
              <w:rPr>
                <w:rFonts w:ascii="Arial Narrow" w:hAnsi="Arial Narrow"/>
                <w:b/>
                <w:sz w:val="22"/>
                <w:szCs w:val="22"/>
              </w:rPr>
              <w:t>DE</w:t>
            </w:r>
            <w:r w:rsidRPr="00BB466D">
              <w:rPr>
                <w:rFonts w:ascii="Arial Narrow" w:hAnsi="Arial Narrow"/>
                <w:sz w:val="22"/>
                <w:szCs w:val="22"/>
              </w:rPr>
              <w:t>-</w:t>
            </w: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economică</w:t>
            </w:r>
            <w:proofErr w:type="spellEnd"/>
            <w:r w:rsidRPr="00BB466D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managerială</w:t>
            </w:r>
            <w:proofErr w:type="spellEnd"/>
            <w:r w:rsidRPr="00BB466D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BB466D">
              <w:rPr>
                <w:rFonts w:ascii="Arial Narrow" w:hAnsi="Arial Narrow"/>
                <w:b/>
                <w:sz w:val="22"/>
                <w:szCs w:val="22"/>
              </w:rPr>
              <w:t>DU</w:t>
            </w:r>
            <w:r w:rsidRPr="00BB466D">
              <w:rPr>
                <w:rFonts w:ascii="Arial Narrow" w:hAnsi="Arial Narrow"/>
                <w:sz w:val="22"/>
                <w:szCs w:val="22"/>
              </w:rPr>
              <w:t>-</w:t>
            </w: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umanistă</w:t>
            </w:r>
            <w:proofErr w:type="spellEnd"/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14:paraId="2082C527" w14:textId="77777777" w:rsidR="006D7E69" w:rsidRPr="00142AF9" w:rsidRDefault="00142AF9" w:rsidP="00A20F2F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r w:rsidRPr="00142AF9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DF</w:t>
            </w:r>
          </w:p>
        </w:tc>
      </w:tr>
      <w:tr w:rsidR="006D7E69" w:rsidRPr="00782C10" w14:paraId="356F13FD" w14:textId="77777777">
        <w:trPr>
          <w:cantSplit/>
          <w:trHeight w:val="170"/>
        </w:trPr>
        <w:tc>
          <w:tcPr>
            <w:tcW w:w="6095" w:type="dxa"/>
            <w:gridSpan w:val="7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3F6DCE6E" w14:textId="0C5C7D3E" w:rsidR="006D7E69" w:rsidRPr="00782C10" w:rsidRDefault="006D7E69" w:rsidP="006D7E69">
            <w:pPr>
              <w:spacing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 w:rsidRPr="00B4024E">
              <w:rPr>
                <w:rFonts w:ascii="Arial Narrow" w:hAnsi="Arial Narrow" w:cs="Arial"/>
                <w:sz w:val="22"/>
                <w:szCs w:val="22"/>
                <w:lang w:val="fr-FR"/>
              </w:rPr>
              <w:t>Regimul</w:t>
            </w:r>
            <w:proofErr w:type="spellEnd"/>
            <w:r w:rsidRPr="00B4024E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4024E">
              <w:rPr>
                <w:rFonts w:ascii="Arial Narrow" w:hAnsi="Arial Narrow" w:cs="Arial"/>
                <w:sz w:val="22"/>
                <w:szCs w:val="22"/>
                <w:lang w:val="fr-FR"/>
              </w:rPr>
              <w:t>disciplinei</w:t>
            </w:r>
            <w:proofErr w:type="spellEnd"/>
            <w:r w:rsidRPr="00B4024E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{</w:t>
            </w:r>
            <w:r w:rsidR="00B4024E" w:rsidRPr="00B4024E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DO</w:t>
            </w:r>
            <w:r w:rsidRPr="00B4024E">
              <w:rPr>
                <w:rFonts w:ascii="Arial Narrow" w:hAnsi="Arial Narrow" w:cs="Arial"/>
                <w:sz w:val="22"/>
                <w:szCs w:val="22"/>
                <w:lang w:val="fr-FR"/>
              </w:rPr>
              <w:t>-</w:t>
            </w:r>
            <w:proofErr w:type="spellStart"/>
            <w:r w:rsidRPr="00B4024E">
              <w:rPr>
                <w:rFonts w:ascii="Arial Narrow" w:hAnsi="Arial Narrow" w:cs="Arial"/>
                <w:sz w:val="22"/>
                <w:szCs w:val="22"/>
                <w:lang w:val="fr-FR"/>
              </w:rPr>
              <w:t>obligatorie</w:t>
            </w:r>
            <w:proofErr w:type="spellEnd"/>
            <w:r w:rsidRPr="00B4024E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, </w:t>
            </w:r>
            <w:r w:rsidR="00B4024E" w:rsidRPr="00B4024E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DA</w:t>
            </w:r>
            <w:r w:rsidRPr="00B4024E">
              <w:rPr>
                <w:rFonts w:ascii="Arial Narrow" w:hAnsi="Arial Narrow" w:cs="Arial"/>
                <w:sz w:val="22"/>
                <w:szCs w:val="22"/>
                <w:lang w:val="fr-FR"/>
              </w:rPr>
              <w:t>-</w:t>
            </w:r>
            <w:proofErr w:type="spellStart"/>
            <w:r w:rsidRPr="00B4024E">
              <w:rPr>
                <w:rFonts w:ascii="Arial Narrow" w:hAnsi="Arial Narrow" w:cs="Arial"/>
                <w:sz w:val="22"/>
                <w:szCs w:val="22"/>
                <w:lang w:val="fr-FR"/>
              </w:rPr>
              <w:t>opţională</w:t>
            </w:r>
            <w:proofErr w:type="spellEnd"/>
            <w:r w:rsidRPr="00B4024E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, </w:t>
            </w:r>
            <w:proofErr w:type="spellStart"/>
            <w:r w:rsidR="00B4024E">
              <w:rPr>
                <w:rFonts w:ascii="Arial Narrow" w:hAnsi="Arial Narrow" w:cs="Arial"/>
                <w:sz w:val="22"/>
                <w:szCs w:val="22"/>
                <w:lang w:val="fr-FR"/>
              </w:rPr>
              <w:t>D</w:t>
            </w:r>
            <w:r w:rsidRPr="00B4024E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F</w:t>
            </w:r>
            <w:r w:rsidR="00B4024E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a</w:t>
            </w:r>
            <w:proofErr w:type="spellEnd"/>
            <w:r w:rsidRPr="00B4024E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B4024E">
              <w:rPr>
                <w:rFonts w:ascii="Arial Narrow" w:hAnsi="Arial Narrow" w:cs="Arial"/>
                <w:sz w:val="22"/>
                <w:szCs w:val="22"/>
                <w:lang w:val="fr-FR"/>
              </w:rPr>
              <w:t>facultativă</w:t>
            </w:r>
            <w:proofErr w:type="spellEnd"/>
            <w:r w:rsidRPr="00B4024E">
              <w:rPr>
                <w:rFonts w:ascii="Arial Narrow" w:hAnsi="Arial Narrow" w:cs="Arial"/>
                <w:sz w:val="22"/>
                <w:szCs w:val="22"/>
                <w:lang w:val="fr-FR"/>
              </w:rPr>
              <w:t>}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29539A9" w14:textId="6AEE7004" w:rsidR="006D7E69" w:rsidRPr="00142AF9" w:rsidRDefault="00B4024E" w:rsidP="006D7E69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DO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1D1F138" w14:textId="77777777" w:rsidR="006D7E69" w:rsidRPr="00782C10" w:rsidRDefault="006D7E69" w:rsidP="006D7E69">
            <w:pPr>
              <w:jc w:val="righ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</w:rPr>
              <w:t>Numărul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credite</w:t>
            </w:r>
            <w:proofErr w:type="spellEnd"/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14:paraId="4E1FCFAE" w14:textId="584C4948" w:rsidR="006D7E69" w:rsidRPr="00782C10" w:rsidRDefault="00B4024E" w:rsidP="00A20F2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3</w:t>
            </w:r>
          </w:p>
        </w:tc>
      </w:tr>
      <w:tr w:rsidR="006D7E69" w:rsidRPr="00782C10" w14:paraId="27D827FB" w14:textId="77777777">
        <w:trPr>
          <w:cantSplit/>
          <w:trHeight w:val="170"/>
        </w:trPr>
        <w:tc>
          <w:tcPr>
            <w:tcW w:w="3118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015E9938" w14:textId="77777777" w:rsidR="006D7E69" w:rsidRPr="00192A0F" w:rsidRDefault="006D7E69">
            <w:pPr>
              <w:spacing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Total ore din planul de </w:t>
            </w:r>
            <w:r w:rsidR="00E45C5D"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>î</w:t>
            </w:r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>nv</w:t>
            </w:r>
            <w:r w:rsidR="00E45C5D"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>ăţămâ</w:t>
            </w:r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>nt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528B7B0" w14:textId="77777777" w:rsidR="006D7E69" w:rsidRPr="00142AF9" w:rsidRDefault="00142AF9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r w:rsidRPr="00142AF9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42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61B9336" w14:textId="77777777" w:rsidR="006D7E69" w:rsidRPr="00782C10" w:rsidRDefault="006D7E69" w:rsidP="00A20F2F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</w:rPr>
              <w:t xml:space="preserve">Total ore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</w:rPr>
              <w:t>studiu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</w:rPr>
              <w:t xml:space="preserve"> individual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AEB4D68" w14:textId="16B37FEB" w:rsidR="006D7E69" w:rsidRPr="00142AF9" w:rsidRDefault="00B4024E" w:rsidP="006033B5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33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0055541" w14:textId="77777777" w:rsidR="006D7E69" w:rsidRPr="00782C10" w:rsidRDefault="006D7E69" w:rsidP="00656A69">
            <w:pPr>
              <w:jc w:val="righ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Total ore pe semestru</w:t>
            </w:r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14:paraId="67A45EDD" w14:textId="05352C03" w:rsidR="006D7E69" w:rsidRPr="00142AF9" w:rsidRDefault="00B4024E" w:rsidP="00A20F2F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75</w:t>
            </w:r>
          </w:p>
        </w:tc>
      </w:tr>
      <w:tr w:rsidR="006D7E69" w:rsidRPr="00142AF9" w14:paraId="34C155B8" w14:textId="77777777">
        <w:trPr>
          <w:cantSplit/>
          <w:trHeight w:val="415"/>
        </w:trPr>
        <w:tc>
          <w:tcPr>
            <w:tcW w:w="212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A82901E" w14:textId="77777777" w:rsidR="006D7E69" w:rsidRPr="00782C10" w:rsidRDefault="006D7E69">
            <w:pPr>
              <w:spacing w:before="120" w:line="120" w:lineRule="exact"/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  <w:t>Titularul disciplinei</w:t>
            </w:r>
          </w:p>
        </w:tc>
        <w:tc>
          <w:tcPr>
            <w:tcW w:w="8080" w:type="dxa"/>
            <w:gridSpan w:val="11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DF90C2" w14:textId="77777777" w:rsidR="006D7E69" w:rsidRPr="00142AF9" w:rsidRDefault="00142AF9" w:rsidP="006033B5">
            <w:pPr>
              <w:ind w:firstLine="708"/>
              <w:jc w:val="both"/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proofErr w:type="spellStart"/>
            <w:r w:rsidRPr="00142AF9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Lector</w:t>
            </w:r>
            <w:proofErr w:type="spellEnd"/>
            <w:r w:rsidRPr="00142AF9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Dr. Marian </w:t>
            </w:r>
            <w:proofErr w:type="spellStart"/>
            <w:r w:rsidRPr="00142AF9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Coman</w:t>
            </w:r>
            <w:proofErr w:type="spellEnd"/>
          </w:p>
        </w:tc>
      </w:tr>
    </w:tbl>
    <w:p w14:paraId="1270B9DB" w14:textId="77777777" w:rsidR="006E64F2" w:rsidRPr="007C20E1" w:rsidRDefault="00A34C02">
      <w:pPr>
        <w:rPr>
          <w:rFonts w:ascii="Arial Narrow" w:hAnsi="Arial Narrow" w:cs="Arial"/>
          <w:sz w:val="22"/>
          <w:szCs w:val="22"/>
          <w:lang w:val="fr-FR"/>
        </w:rPr>
      </w:pPr>
      <w:r>
        <w:rPr>
          <w:rFonts w:ascii="Arial Narrow" w:hAnsi="Arial Narrow" w:cs="Arial"/>
          <w:b/>
          <w:bCs/>
          <w:color w:val="FF0000"/>
          <w:sz w:val="22"/>
          <w:szCs w:val="22"/>
          <w:lang w:val="fr-FR"/>
        </w:rPr>
        <w:t xml:space="preserve"> </w:t>
      </w:r>
    </w:p>
    <w:tbl>
      <w:tblPr>
        <w:tblW w:w="0" w:type="auto"/>
        <w:tblInd w:w="54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7"/>
        <w:gridCol w:w="1276"/>
        <w:gridCol w:w="3544"/>
        <w:gridCol w:w="283"/>
        <w:gridCol w:w="851"/>
        <w:gridCol w:w="708"/>
        <w:gridCol w:w="675"/>
        <w:gridCol w:w="743"/>
        <w:gridCol w:w="709"/>
      </w:tblGrid>
      <w:tr w:rsidR="00BA30E8" w:rsidRPr="00B4024E" w14:paraId="6A13BAF0" w14:textId="77777777">
        <w:trPr>
          <w:trHeight w:val="475"/>
        </w:trPr>
        <w:tc>
          <w:tcPr>
            <w:tcW w:w="26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96B611" w14:textId="77777777" w:rsidR="00BA30E8" w:rsidRPr="00782C10" w:rsidRDefault="00BA30E8" w:rsidP="00E038CC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Facultatea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5D363CB" w14:textId="77777777" w:rsidR="00BA30E8" w:rsidRPr="000F674F" w:rsidRDefault="007C20E1" w:rsidP="00384112">
            <w:pPr>
              <w:spacing w:after="58"/>
              <w:rPr>
                <w:rFonts w:ascii="Arial Narrow" w:hAnsi="Arial Narrow"/>
                <w:b/>
                <w:bCs/>
                <w:lang w:val="fr-FR"/>
              </w:rPr>
            </w:pPr>
            <w:r>
              <w:rPr>
                <w:rFonts w:ascii="Arial Narrow" w:hAnsi="Arial Narrow"/>
                <w:b/>
                <w:bCs/>
                <w:lang w:val="fr-FR"/>
              </w:rPr>
              <w:t>ISTORIE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000000"/>
              <w:right w:val="single" w:sz="12" w:space="0" w:color="auto"/>
            </w:tcBorders>
            <w:vAlign w:val="center"/>
          </w:tcPr>
          <w:p w14:paraId="49A856BC" w14:textId="77777777" w:rsidR="00BA30E8" w:rsidRPr="00782C10" w:rsidRDefault="00BA30E8">
            <w:pPr>
              <w:spacing w:line="120" w:lineRule="exac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p w14:paraId="5A144B07" w14:textId="77777777" w:rsidR="00BA30E8" w:rsidRPr="00782C10" w:rsidRDefault="00BA30E8">
            <w:pPr>
              <w:spacing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368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8F387D" w14:textId="77777777" w:rsidR="00BA30E8" w:rsidRPr="00782C10" w:rsidRDefault="00BA30E8" w:rsidP="003F1BEF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Numărul total de ore (pe</w:t>
            </w: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semestru) din planul de invatamant</w:t>
            </w:r>
          </w:p>
          <w:p w14:paraId="2C76F14C" w14:textId="77777777" w:rsidR="00BA30E8" w:rsidRPr="00782C10" w:rsidRDefault="00BA30E8">
            <w:pPr>
              <w:spacing w:after="58"/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(Ex: 28 la C dacă disciplina are curs de  14_saptămâni x 2_h_curs pe saptămână)</w:t>
            </w:r>
          </w:p>
        </w:tc>
      </w:tr>
      <w:tr w:rsidR="00BA30E8" w:rsidRPr="00B4024E" w14:paraId="5CD4BBD6" w14:textId="77777777">
        <w:trPr>
          <w:trHeight w:val="393"/>
        </w:trPr>
        <w:tc>
          <w:tcPr>
            <w:tcW w:w="269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F76A39" w14:textId="77777777" w:rsidR="00BA30E8" w:rsidRPr="00782C10" w:rsidRDefault="00C227C1" w:rsidP="004A217B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Departament</w:t>
            </w:r>
            <w:proofErr w:type="spellEnd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5BB2C8CC" w14:textId="77777777" w:rsidR="00BA30E8" w:rsidRPr="00AA6469" w:rsidRDefault="00C227C1" w:rsidP="00384112">
            <w:pPr>
              <w:spacing w:after="58"/>
              <w:rPr>
                <w:rFonts w:ascii="Arial Narrow" w:hAnsi="Arial Narrow"/>
                <w:b/>
                <w:bCs/>
                <w:lang w:val="ro-RO"/>
              </w:rPr>
            </w:pPr>
            <w:r>
              <w:rPr>
                <w:rFonts w:ascii="Arial Narrow" w:hAnsi="Arial Narrow"/>
                <w:b/>
                <w:bCs/>
                <w:lang w:val="fr-FR"/>
              </w:rPr>
              <w:t xml:space="preserve"> </w:t>
            </w:r>
            <w:proofErr w:type="spellStart"/>
            <w:r w:rsidR="00142AF9">
              <w:rPr>
                <w:rFonts w:ascii="Arial Narrow" w:hAnsi="Arial Narrow"/>
                <w:b/>
                <w:bCs/>
                <w:lang w:val="fr-FR"/>
              </w:rPr>
              <w:t>Relații</w:t>
            </w:r>
            <w:proofErr w:type="spellEnd"/>
            <w:r w:rsidR="00142AF9">
              <w:rPr>
                <w:rFonts w:ascii="Arial Narrow" w:hAnsi="Arial Narrow"/>
                <w:b/>
                <w:bCs/>
                <w:lang w:val="fr-FR"/>
              </w:rPr>
              <w:t xml:space="preserve"> </w:t>
            </w:r>
            <w:proofErr w:type="spellStart"/>
            <w:r w:rsidR="00142AF9">
              <w:rPr>
                <w:rFonts w:ascii="Arial Narrow" w:hAnsi="Arial Narrow"/>
                <w:b/>
                <w:bCs/>
                <w:lang w:val="fr-FR"/>
              </w:rPr>
              <w:t>Internaționale</w:t>
            </w:r>
            <w:proofErr w:type="spellEnd"/>
            <w:r w:rsidR="00142AF9">
              <w:rPr>
                <w:rFonts w:ascii="Arial Narrow" w:hAnsi="Arial Narrow"/>
                <w:b/>
                <w:bCs/>
                <w:lang w:val="fr-FR"/>
              </w:rPr>
              <w:t xml:space="preserve"> </w:t>
            </w:r>
            <w:proofErr w:type="spellStart"/>
            <w:r w:rsidR="00142AF9">
              <w:rPr>
                <w:rFonts w:ascii="Arial Narrow" w:hAnsi="Arial Narrow"/>
                <w:b/>
                <w:bCs/>
                <w:lang w:val="fr-FR"/>
              </w:rPr>
              <w:t>și</w:t>
            </w:r>
            <w:proofErr w:type="spellEnd"/>
            <w:r w:rsidR="00142AF9">
              <w:rPr>
                <w:rFonts w:ascii="Arial Narrow" w:hAnsi="Arial Narrow"/>
                <w:b/>
                <w:bCs/>
                <w:lang w:val="fr-FR"/>
              </w:rPr>
              <w:t xml:space="preserve"> </w:t>
            </w:r>
            <w:proofErr w:type="spellStart"/>
            <w:r w:rsidR="00142AF9">
              <w:rPr>
                <w:rFonts w:ascii="Arial Narrow" w:hAnsi="Arial Narrow"/>
                <w:b/>
                <w:bCs/>
                <w:lang w:val="fr-FR"/>
              </w:rPr>
              <w:t>Istorie</w:t>
            </w:r>
            <w:proofErr w:type="spellEnd"/>
            <w:r w:rsidR="00142AF9">
              <w:rPr>
                <w:rFonts w:ascii="Arial Narrow" w:hAnsi="Arial Narrow"/>
                <w:b/>
                <w:bCs/>
                <w:lang w:val="fr-FR"/>
              </w:rPr>
              <w:t xml:space="preserve"> </w:t>
            </w:r>
            <w:proofErr w:type="spellStart"/>
            <w:r w:rsidR="00142AF9">
              <w:rPr>
                <w:rFonts w:ascii="Arial Narrow" w:hAnsi="Arial Narrow"/>
                <w:b/>
                <w:bCs/>
                <w:lang w:val="fr-FR"/>
              </w:rPr>
              <w:t>Universală</w:t>
            </w:r>
            <w:proofErr w:type="spellEnd"/>
          </w:p>
        </w:tc>
        <w:tc>
          <w:tcPr>
            <w:tcW w:w="283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74CE2DDF" w14:textId="77777777" w:rsidR="00BA30E8" w:rsidRPr="00782C10" w:rsidRDefault="00BA30E8">
            <w:pPr>
              <w:spacing w:line="120" w:lineRule="exac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C2B634" w14:textId="77777777" w:rsidR="00BA30E8" w:rsidRPr="00782C10" w:rsidRDefault="00BA30E8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BA30E8" w:rsidRPr="00782C10" w14:paraId="0E86CE2C" w14:textId="77777777">
        <w:trPr>
          <w:trHeight w:val="554"/>
        </w:trPr>
        <w:tc>
          <w:tcPr>
            <w:tcW w:w="269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36DD80" w14:textId="77777777" w:rsidR="00BA30E8" w:rsidRPr="004A217B" w:rsidRDefault="00BA30E8" w:rsidP="004A217B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>Domeniul</w:t>
            </w:r>
            <w:proofErr w:type="spellEnd"/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>fundamental</w:t>
            </w:r>
            <w:proofErr w:type="spellEnd"/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de</w:t>
            </w:r>
          </w:p>
          <w:p w14:paraId="1BDC72C2" w14:textId="77777777" w:rsidR="00BA30E8" w:rsidRPr="004A217B" w:rsidRDefault="00BA30E8" w:rsidP="004A217B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>ştiinţă, artă, cultură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32B4E98" w14:textId="77777777" w:rsidR="00BA30E8" w:rsidRPr="000F674F" w:rsidRDefault="007C20E1" w:rsidP="00384112">
            <w:pPr>
              <w:spacing w:after="58"/>
              <w:rPr>
                <w:rFonts w:ascii="Arial Narrow" w:hAnsi="Arial Narrow"/>
                <w:b/>
                <w:bCs/>
                <w:lang w:val="fr-FR"/>
              </w:rPr>
            </w:pPr>
            <w:r>
              <w:rPr>
                <w:rFonts w:ascii="Arial Narrow" w:hAnsi="Arial Narrow"/>
                <w:b/>
                <w:bCs/>
                <w:lang w:val="fr-FR"/>
              </w:rPr>
              <w:t>ŞTIINŢE UMANE</w:t>
            </w:r>
          </w:p>
        </w:tc>
        <w:tc>
          <w:tcPr>
            <w:tcW w:w="283" w:type="dxa"/>
            <w:vMerge/>
            <w:tcBorders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5F73206B" w14:textId="77777777" w:rsidR="00BA30E8" w:rsidRPr="00782C10" w:rsidRDefault="00BA30E8">
            <w:pPr>
              <w:spacing w:line="120" w:lineRule="exac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14:paraId="5EAF84CE" w14:textId="77777777" w:rsidR="00BA30E8" w:rsidRPr="00782C10" w:rsidRDefault="00BA30E8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BA30E8" w:rsidRPr="00782C10" w14:paraId="3F066749" w14:textId="77777777">
        <w:trPr>
          <w:trHeight w:val="568"/>
        </w:trPr>
        <w:tc>
          <w:tcPr>
            <w:tcW w:w="269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A020B5" w14:textId="77777777" w:rsidR="00BA30E8" w:rsidRPr="00192A0F" w:rsidRDefault="00BA30E8">
            <w:pPr>
              <w:spacing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Domeniul</w:t>
            </w:r>
            <w:r w:rsidRPr="009B7108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pentru studii universitare</w:t>
            </w: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r w:rsidRPr="009B7108">
              <w:rPr>
                <w:rFonts w:ascii="Arial Narrow" w:hAnsi="Arial Narrow" w:cs="Arial"/>
                <w:sz w:val="22"/>
                <w:szCs w:val="22"/>
                <w:lang w:val="fr-FR"/>
              </w:rPr>
              <w:t>de licenţă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6E13BED4" w14:textId="77777777" w:rsidR="00BA30E8" w:rsidRPr="000F674F" w:rsidRDefault="007C20E1" w:rsidP="00384112">
            <w:pPr>
              <w:spacing w:after="58"/>
              <w:rPr>
                <w:rFonts w:ascii="Arial Narrow" w:hAnsi="Arial Narrow"/>
                <w:b/>
                <w:bCs/>
                <w:lang w:val="fr-FR"/>
              </w:rPr>
            </w:pPr>
            <w:r>
              <w:rPr>
                <w:rFonts w:ascii="Arial Narrow" w:hAnsi="Arial Narrow"/>
                <w:b/>
                <w:bCs/>
                <w:lang w:val="fr-FR"/>
              </w:rPr>
              <w:t>ISTORIE</w:t>
            </w:r>
          </w:p>
        </w:tc>
        <w:tc>
          <w:tcPr>
            <w:tcW w:w="283" w:type="dxa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068CCD9F" w14:textId="77777777" w:rsidR="00BA30E8" w:rsidRPr="00782C10" w:rsidRDefault="00BA30E8">
            <w:pPr>
              <w:spacing w:line="120" w:lineRule="exact"/>
              <w:rPr>
                <w:rFonts w:ascii="Arial Narrow" w:hAnsi="Arial Narrow" w:cs="Arial"/>
                <w:sz w:val="22"/>
                <w:szCs w:val="22"/>
              </w:rPr>
            </w:pPr>
          </w:p>
          <w:p w14:paraId="62B8F0F3" w14:textId="77777777" w:rsidR="00BA30E8" w:rsidRPr="00782C10" w:rsidRDefault="00BA30E8">
            <w:pPr>
              <w:spacing w:after="58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8" w:space="0" w:color="000000"/>
            </w:tcBorders>
            <w:vAlign w:val="center"/>
          </w:tcPr>
          <w:p w14:paraId="6C009036" w14:textId="77777777" w:rsidR="00BA30E8" w:rsidRPr="00782C10" w:rsidRDefault="00BA30E8">
            <w:pPr>
              <w:spacing w:line="120" w:lineRule="exac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6CA96412" w14:textId="77777777" w:rsidR="00BA30E8" w:rsidRPr="00782C10" w:rsidRDefault="00BA30E8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970FB81" w14:textId="77777777" w:rsidR="00BA30E8" w:rsidRPr="00782C10" w:rsidRDefault="00BA30E8">
            <w:pPr>
              <w:spacing w:line="120" w:lineRule="exac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3E6D4C2B" w14:textId="77777777" w:rsidR="00BA30E8" w:rsidRPr="00782C10" w:rsidRDefault="00BA30E8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C*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7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20FF254" w14:textId="77777777" w:rsidR="00BA30E8" w:rsidRPr="00782C10" w:rsidRDefault="00BA30E8">
            <w:pPr>
              <w:spacing w:line="120" w:lineRule="exact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</w:p>
          <w:p w14:paraId="38D038CA" w14:textId="77777777" w:rsidR="00BA30E8" w:rsidRPr="00782C10" w:rsidRDefault="00BA30E8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S</w:t>
            </w:r>
          </w:p>
        </w:tc>
        <w:tc>
          <w:tcPr>
            <w:tcW w:w="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271F60AC" w14:textId="77777777" w:rsidR="00BA30E8" w:rsidRPr="00782C10" w:rsidRDefault="00BA30E8">
            <w:pPr>
              <w:spacing w:line="120" w:lineRule="exact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</w:p>
          <w:p w14:paraId="79CC754E" w14:textId="77777777" w:rsidR="00BA30E8" w:rsidRPr="00782C10" w:rsidRDefault="00BA30E8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L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33BD34D6" w14:textId="77777777" w:rsidR="00BA30E8" w:rsidRPr="00782C10" w:rsidRDefault="00BA30E8">
            <w:pPr>
              <w:spacing w:line="120" w:lineRule="exact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</w:p>
          <w:p w14:paraId="7CA0C730" w14:textId="77777777" w:rsidR="00BA30E8" w:rsidRPr="00782C10" w:rsidRDefault="00BA30E8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</w:rPr>
              <w:t>P</w:t>
            </w:r>
          </w:p>
        </w:tc>
      </w:tr>
      <w:tr w:rsidR="00BA30E8" w:rsidRPr="00782C10" w14:paraId="55A8F226" w14:textId="77777777">
        <w:trPr>
          <w:trHeight w:val="298"/>
        </w:trPr>
        <w:tc>
          <w:tcPr>
            <w:tcW w:w="2693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73B53641" w14:textId="77777777" w:rsidR="00BA30E8" w:rsidRPr="00782C10" w:rsidRDefault="00BA30E8">
            <w:pPr>
              <w:spacing w:after="5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Direcţia de studii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EF5A8C" w14:textId="0CBF36D9" w:rsidR="00BA30E8" w:rsidRPr="00F55A52" w:rsidRDefault="00A03EAC">
            <w:pPr>
              <w:spacing w:after="58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55A52">
              <w:rPr>
                <w:rFonts w:ascii="Arial Narrow" w:hAnsi="Arial Narrow" w:cs="Arial"/>
                <w:b/>
                <w:sz w:val="22"/>
                <w:szCs w:val="22"/>
              </w:rPr>
              <w:t>ISTORI</w:t>
            </w:r>
            <w:r w:rsidR="003934ED">
              <w:rPr>
                <w:rFonts w:ascii="Arial Narrow" w:hAnsi="Arial Narrow" w:cs="Arial"/>
                <w:b/>
                <w:sz w:val="22"/>
                <w:szCs w:val="22"/>
              </w:rPr>
              <w:t>A ARTEI</w:t>
            </w:r>
          </w:p>
        </w:tc>
        <w:tc>
          <w:tcPr>
            <w:tcW w:w="283" w:type="dxa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3E7154F2" w14:textId="77777777" w:rsidR="00BA30E8" w:rsidRPr="00782C10" w:rsidRDefault="00BA30E8">
            <w:pPr>
              <w:spacing w:line="120" w:lineRule="exact"/>
              <w:rPr>
                <w:rFonts w:ascii="Arial Narrow" w:hAnsi="Arial Narrow" w:cs="Arial"/>
                <w:sz w:val="22"/>
                <w:szCs w:val="22"/>
              </w:rPr>
            </w:pPr>
          </w:p>
          <w:p w14:paraId="1CD4A893" w14:textId="77777777" w:rsidR="00BA30E8" w:rsidRPr="00782C10" w:rsidRDefault="00BA30E8">
            <w:pPr>
              <w:spacing w:after="58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2553CF05" w14:textId="77777777" w:rsidR="00BA30E8" w:rsidRPr="00782C10" w:rsidRDefault="00142AF9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42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1B39AE76" w14:textId="77777777" w:rsidR="00BA30E8" w:rsidRPr="00782C10" w:rsidRDefault="00142AF9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</w:t>
            </w:r>
          </w:p>
        </w:tc>
        <w:tc>
          <w:tcPr>
            <w:tcW w:w="675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0EE6AED3" w14:textId="77777777" w:rsidR="00BA30E8" w:rsidRPr="00782C10" w:rsidRDefault="00142AF9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</w:t>
            </w:r>
          </w:p>
        </w:tc>
        <w:tc>
          <w:tcPr>
            <w:tcW w:w="743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42CD92D8" w14:textId="77777777" w:rsidR="00BA30E8" w:rsidRPr="00782C10" w:rsidRDefault="00BA30E8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387392A" w14:textId="77777777" w:rsidR="00BA30E8" w:rsidRPr="00782C10" w:rsidRDefault="00BA30E8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A30E8" w:rsidRPr="00782C10" w14:paraId="3C5E0668" w14:textId="77777777">
        <w:trPr>
          <w:gridBefore w:val="1"/>
          <w:wBefore w:w="1417" w:type="dxa"/>
          <w:trHeight w:val="201"/>
        </w:trPr>
        <w:tc>
          <w:tcPr>
            <w:tcW w:w="8789" w:type="dxa"/>
            <w:gridSpan w:val="8"/>
            <w:vAlign w:val="center"/>
          </w:tcPr>
          <w:p w14:paraId="4D5E793D" w14:textId="77777777" w:rsidR="00BA30E8" w:rsidRPr="00BB466D" w:rsidRDefault="00BA30E8" w:rsidP="00BB15B9">
            <w:pPr>
              <w:ind w:right="52"/>
              <w:jc w:val="right"/>
              <w:rPr>
                <w:rFonts w:ascii="Arial Narrow" w:hAnsi="Arial Narrow" w:cs="Arial"/>
                <w:szCs w:val="20"/>
              </w:rPr>
            </w:pPr>
            <w:r w:rsidRPr="00BB466D">
              <w:rPr>
                <w:rFonts w:ascii="Arial Narrow" w:hAnsi="Arial Narrow" w:cs="Arial"/>
                <w:i/>
                <w:iCs/>
                <w:szCs w:val="20"/>
              </w:rPr>
              <w:t>** C-curs, S-seminar, L-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</w:rPr>
              <w:t>activităţi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</w:rPr>
              <w:t xml:space="preserve"> de 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</w:rPr>
              <w:t>laborator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</w:rPr>
              <w:t>, P-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</w:rPr>
              <w:t>proiect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</w:rPr>
              <w:t>sau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</w:rPr>
              <w:t>lucrări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</w:rPr>
              <w:t xml:space="preserve"> practice</w:t>
            </w:r>
            <w:r w:rsidRPr="00BB466D">
              <w:rPr>
                <w:rFonts w:ascii="Arial Narrow" w:hAnsi="Arial Narrow" w:cs="Arial"/>
                <w:szCs w:val="20"/>
              </w:rPr>
              <w:t xml:space="preserve"> </w:t>
            </w:r>
          </w:p>
        </w:tc>
      </w:tr>
    </w:tbl>
    <w:p w14:paraId="7E28972C" w14:textId="77777777" w:rsidR="00BB466D" w:rsidRPr="00BB466D" w:rsidRDefault="00A34C02" w:rsidP="00BB466D">
      <w:pPr>
        <w:ind w:right="52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763C798D" w14:textId="77777777" w:rsidR="00030149" w:rsidRDefault="00030149" w:rsidP="00BB466D">
      <w:pPr>
        <w:ind w:right="52"/>
        <w:jc w:val="center"/>
        <w:rPr>
          <w:rFonts w:ascii="Arial Narrow" w:hAnsi="Arial Narrow"/>
          <w:sz w:val="22"/>
          <w:szCs w:val="22"/>
          <w:lang w:val="fr-FR"/>
        </w:rPr>
      </w:pPr>
    </w:p>
    <w:p w14:paraId="09101F1F" w14:textId="77777777" w:rsidR="00030149" w:rsidRPr="00782C10" w:rsidRDefault="00030149" w:rsidP="00030149">
      <w:pPr>
        <w:rPr>
          <w:rFonts w:ascii="Arial Narrow" w:hAnsi="Arial Narrow" w:cs="Arial"/>
          <w:sz w:val="22"/>
          <w:szCs w:val="22"/>
          <w:lang w:val="fr-FR"/>
        </w:rPr>
      </w:pPr>
    </w:p>
    <w:tbl>
      <w:tblPr>
        <w:tblW w:w="0" w:type="auto"/>
        <w:tblInd w:w="54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E61BF4" w:rsidRPr="00782C10" w14:paraId="28427CA5" w14:textId="77777777">
        <w:trPr>
          <w:trHeight w:val="302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14:paraId="4A869658" w14:textId="77777777" w:rsidR="00E61BF4" w:rsidRPr="00782C10" w:rsidRDefault="00B15A63">
            <w:pPr>
              <w:spacing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Competenţ</w:t>
            </w:r>
            <w:r w:rsidR="00E61BF4"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e generale</w:t>
            </w: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(competenţ</w:t>
            </w:r>
            <w:r w:rsidR="00E61BF4"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ele generale sunt men</w:t>
            </w: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ţ</w:t>
            </w:r>
            <w:r w:rsidR="00E61BF4"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ionate </w:t>
            </w: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în fiş</w:t>
            </w:r>
            <w:r w:rsidR="009C3A07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a domeniului de licenţă şi fişa </w:t>
            </w:r>
            <w:r w:rsidR="00E61BF4"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specializ</w:t>
            </w: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ă</w:t>
            </w:r>
            <w:r w:rsidR="00E61BF4"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rii)</w:t>
            </w:r>
          </w:p>
        </w:tc>
      </w:tr>
      <w:tr w:rsidR="001C22B4" w:rsidRPr="00142807" w14:paraId="0DAE8CD9" w14:textId="77777777">
        <w:trPr>
          <w:trHeight w:val="801"/>
        </w:trPr>
        <w:tc>
          <w:tcPr>
            <w:tcW w:w="2268" w:type="dxa"/>
            <w:vMerge w:val="restart"/>
            <w:tcBorders>
              <w:top w:val="single" w:sz="7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14:paraId="19B49525" w14:textId="77777777" w:rsidR="001C22B4" w:rsidRPr="00782C10" w:rsidRDefault="001C22B4" w:rsidP="00B15A63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Competen</w:t>
            </w:r>
            <w:r w:rsidR="00B15A63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ţ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e specifice</w:t>
            </w:r>
          </w:p>
          <w:p w14:paraId="3FCA5FB1" w14:textId="77777777" w:rsidR="001C22B4" w:rsidRPr="00782C10" w:rsidRDefault="001C22B4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disciplinei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51C5EC6E" w14:textId="77777777" w:rsidR="001C22B4" w:rsidRPr="00192A0F" w:rsidRDefault="001C22B4" w:rsidP="001C22B4">
            <w:pPr>
              <w:spacing w:after="58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192A0F">
              <w:rPr>
                <w:rFonts w:ascii="Arial Narrow" w:hAnsi="Arial Narrow" w:cs="Arial"/>
                <w:b/>
                <w:bCs/>
                <w:sz w:val="22"/>
                <w:szCs w:val="22"/>
              </w:rPr>
              <w:t>1.</w:t>
            </w:r>
            <w:r w:rsidRPr="00192A0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192A0F">
              <w:rPr>
                <w:rFonts w:ascii="Arial Narrow" w:hAnsi="Arial Narrow" w:cs="Arial"/>
                <w:b/>
                <w:bCs/>
                <w:sz w:val="22"/>
                <w:szCs w:val="22"/>
              </w:rPr>
              <w:t>Cunoaştere</w:t>
            </w:r>
            <w:proofErr w:type="spellEnd"/>
            <w:r w:rsidRPr="00192A0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92A0F">
              <w:rPr>
                <w:rFonts w:ascii="Arial Narrow" w:hAnsi="Arial Narrow" w:cs="Arial"/>
                <w:b/>
                <w:bCs/>
                <w:sz w:val="22"/>
                <w:szCs w:val="22"/>
              </w:rPr>
              <w:t>şi</w:t>
            </w:r>
            <w:proofErr w:type="spellEnd"/>
            <w:r w:rsidRPr="00192A0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92A0F">
              <w:rPr>
                <w:rFonts w:ascii="Arial Narrow" w:hAnsi="Arial Narrow" w:cs="Arial"/>
                <w:b/>
                <w:bCs/>
                <w:sz w:val="22"/>
                <w:szCs w:val="22"/>
              </w:rPr>
              <w:t>înţelegere</w:t>
            </w:r>
            <w:proofErr w:type="spellEnd"/>
            <w:r w:rsidRPr="00192A0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92A0F">
              <w:rPr>
                <w:rFonts w:ascii="Arial Narrow" w:hAnsi="Arial Narrow" w:cs="Arial"/>
                <w:i/>
                <w:iCs/>
                <w:sz w:val="22"/>
                <w:szCs w:val="22"/>
              </w:rPr>
              <w:t>(</w:t>
            </w:r>
            <w:proofErr w:type="spellStart"/>
            <w:r w:rsidRPr="00192A0F">
              <w:rPr>
                <w:rFonts w:ascii="Arial Narrow" w:hAnsi="Arial Narrow" w:cs="Arial"/>
                <w:i/>
                <w:iCs/>
                <w:sz w:val="22"/>
                <w:szCs w:val="22"/>
              </w:rPr>
              <w:t>cunoaşterea</w:t>
            </w:r>
            <w:proofErr w:type="spellEnd"/>
            <w:r w:rsidRPr="00192A0F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92A0F">
              <w:rPr>
                <w:rFonts w:ascii="Arial Narrow" w:hAnsi="Arial Narrow" w:cs="Arial"/>
                <w:i/>
                <w:iCs/>
                <w:sz w:val="22"/>
                <w:szCs w:val="22"/>
              </w:rPr>
              <w:t>şi</w:t>
            </w:r>
            <w:proofErr w:type="spellEnd"/>
            <w:r w:rsidRPr="00192A0F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92A0F">
              <w:rPr>
                <w:rFonts w:ascii="Arial Narrow" w:hAnsi="Arial Narrow" w:cs="Arial"/>
                <w:i/>
                <w:iCs/>
                <w:sz w:val="22"/>
                <w:szCs w:val="22"/>
              </w:rPr>
              <w:t>utilizarea</w:t>
            </w:r>
            <w:proofErr w:type="spellEnd"/>
            <w:r w:rsidRPr="00192A0F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92A0F">
              <w:rPr>
                <w:rFonts w:ascii="Arial Narrow" w:hAnsi="Arial Narrow" w:cs="Arial"/>
                <w:i/>
                <w:iCs/>
                <w:sz w:val="22"/>
                <w:szCs w:val="22"/>
              </w:rPr>
              <w:t>adecvata</w:t>
            </w:r>
            <w:proofErr w:type="spellEnd"/>
            <w:r w:rsidRPr="00192A0F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a </w:t>
            </w:r>
            <w:proofErr w:type="spellStart"/>
            <w:r w:rsidRPr="00192A0F">
              <w:rPr>
                <w:rFonts w:ascii="Arial Narrow" w:hAnsi="Arial Narrow" w:cs="Arial"/>
                <w:i/>
                <w:iCs/>
                <w:sz w:val="22"/>
                <w:szCs w:val="22"/>
              </w:rPr>
              <w:t>noţiunilor</w:t>
            </w:r>
            <w:proofErr w:type="spellEnd"/>
            <w:r w:rsidRPr="00192A0F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92A0F">
              <w:rPr>
                <w:rFonts w:ascii="Arial Narrow" w:hAnsi="Arial Narrow" w:cs="Arial"/>
                <w:i/>
                <w:iCs/>
                <w:sz w:val="22"/>
                <w:szCs w:val="22"/>
              </w:rPr>
              <w:t>specifice</w:t>
            </w:r>
            <w:proofErr w:type="spellEnd"/>
            <w:r w:rsidRPr="00192A0F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92A0F">
              <w:rPr>
                <w:rFonts w:ascii="Arial Narrow" w:hAnsi="Arial Narrow" w:cs="Arial"/>
                <w:i/>
                <w:iCs/>
                <w:sz w:val="22"/>
                <w:szCs w:val="22"/>
              </w:rPr>
              <w:t>disciplinei</w:t>
            </w:r>
            <w:proofErr w:type="spellEnd"/>
            <w:r w:rsidRPr="00192A0F">
              <w:rPr>
                <w:rFonts w:ascii="Arial Narrow" w:hAnsi="Arial Narrow" w:cs="Arial"/>
                <w:i/>
                <w:iCs/>
                <w:sz w:val="22"/>
                <w:szCs w:val="22"/>
              </w:rPr>
              <w:t>)</w:t>
            </w:r>
          </w:p>
          <w:p w14:paraId="310C1DB7" w14:textId="77777777" w:rsidR="00AA3D54" w:rsidRDefault="00AA3D54" w:rsidP="00AA3D54">
            <w:pPr>
              <w:numPr>
                <w:ilvl w:val="0"/>
                <w:numId w:val="19"/>
              </w:numPr>
              <w:tabs>
                <w:tab w:val="left" w:pos="-720"/>
                <w:tab w:val="left" w:pos="0"/>
              </w:tabs>
              <w:suppressAutoHyphens/>
              <w:spacing w:line="240" w:lineRule="atLeast"/>
              <w:jc w:val="both"/>
              <w:rPr>
                <w:spacing w:val="-3"/>
                <w:lang w:val="ro-RO"/>
              </w:rPr>
            </w:pPr>
            <w:r w:rsidRPr="00067216">
              <w:rPr>
                <w:spacing w:val="-3"/>
                <w:lang w:val="fr-FR"/>
              </w:rPr>
              <w:t>î</w:t>
            </w:r>
            <w:r>
              <w:rPr>
                <w:spacing w:val="-3"/>
                <w:lang w:val="ro-RO"/>
              </w:rPr>
              <w:t xml:space="preserve">nsuşirea de către studenţi a unui set minimal de cunoştinţe şi de noţiuni de bază ale istoriei </w:t>
            </w:r>
            <w:r w:rsidR="00916D07">
              <w:rPr>
                <w:spacing w:val="-3"/>
                <w:lang w:val="ro-RO"/>
              </w:rPr>
              <w:t>medievale universale</w:t>
            </w:r>
            <w:r>
              <w:rPr>
                <w:spacing w:val="-3"/>
                <w:lang w:val="ro-RO"/>
              </w:rPr>
              <w:t>, care să constituie una dintre componentele</w:t>
            </w:r>
            <w:r w:rsidR="00564E25">
              <w:rPr>
                <w:spacing w:val="-3"/>
                <w:lang w:val="ro-RO"/>
              </w:rPr>
              <w:t xml:space="preserve"> culturii lor istorice generale</w:t>
            </w:r>
          </w:p>
          <w:p w14:paraId="38DCC295" w14:textId="77777777" w:rsidR="00916D07" w:rsidRDefault="00916D07" w:rsidP="00916D07">
            <w:pPr>
              <w:numPr>
                <w:ilvl w:val="0"/>
                <w:numId w:val="19"/>
              </w:numPr>
              <w:tabs>
                <w:tab w:val="left" w:pos="-720"/>
                <w:tab w:val="left" w:pos="0"/>
              </w:tabs>
              <w:suppressAutoHyphens/>
              <w:spacing w:line="240" w:lineRule="atLeast"/>
              <w:jc w:val="both"/>
              <w:rPr>
                <w:spacing w:val="-3"/>
                <w:lang w:val="ro-RO"/>
              </w:rPr>
            </w:pPr>
            <w:r>
              <w:rPr>
                <w:spacing w:val="-3"/>
                <w:lang w:val="ro-RO"/>
              </w:rPr>
              <w:t>dezvoltarea abilității studenților de a selecta, ordona și ierharhiza informațiile privitoar</w:t>
            </w:r>
            <w:r w:rsidR="00142807">
              <w:rPr>
                <w:spacing w:val="-3"/>
                <w:lang w:val="ro-RO"/>
              </w:rPr>
              <w:t>e la o anume temă istorică (ex. renașterea carolingiană</w:t>
            </w:r>
            <w:r>
              <w:rPr>
                <w:spacing w:val="-3"/>
                <w:lang w:val="ro-RO"/>
              </w:rPr>
              <w:t>)</w:t>
            </w:r>
          </w:p>
          <w:p w14:paraId="0821A473" w14:textId="77777777" w:rsidR="00142807" w:rsidRPr="00916D07" w:rsidRDefault="00142807" w:rsidP="00142807">
            <w:pPr>
              <w:numPr>
                <w:ilvl w:val="0"/>
                <w:numId w:val="19"/>
              </w:numPr>
              <w:tabs>
                <w:tab w:val="left" w:pos="-720"/>
                <w:tab w:val="left" w:pos="0"/>
              </w:tabs>
              <w:suppressAutoHyphens/>
              <w:spacing w:line="240" w:lineRule="atLeast"/>
              <w:jc w:val="both"/>
              <w:rPr>
                <w:spacing w:val="-3"/>
                <w:lang w:val="ro-RO"/>
              </w:rPr>
            </w:pPr>
            <w:r>
              <w:rPr>
                <w:rFonts w:eastAsia="Calibri"/>
                <w:lang w:val="ro-RO"/>
              </w:rPr>
              <w:t>c</w:t>
            </w:r>
            <w:r w:rsidRPr="00761737">
              <w:rPr>
                <w:rFonts w:eastAsia="Calibri"/>
                <w:lang w:val="ro-RO"/>
              </w:rPr>
              <w:t xml:space="preserve">unoașterea și recunoașterea </w:t>
            </w:r>
            <w:r>
              <w:rPr>
                <w:rFonts w:eastAsia="Calibri"/>
                <w:lang w:val="ro-RO"/>
              </w:rPr>
              <w:t>principalelor genuri</w:t>
            </w:r>
            <w:r w:rsidRPr="00761737">
              <w:rPr>
                <w:rFonts w:eastAsia="Calibri"/>
                <w:lang w:val="ro-RO"/>
              </w:rPr>
              <w:t xml:space="preserve">, </w:t>
            </w:r>
            <w:r>
              <w:rPr>
                <w:rFonts w:eastAsia="Calibri"/>
                <w:lang w:val="ro-RO"/>
              </w:rPr>
              <w:t>stiluri și școli</w:t>
            </w:r>
            <w:r w:rsidRPr="00761737">
              <w:rPr>
                <w:rFonts w:eastAsia="Calibri"/>
                <w:lang w:val="ro-RO"/>
              </w:rPr>
              <w:t xml:space="preserve"> artistice</w:t>
            </w:r>
            <w:r>
              <w:rPr>
                <w:rFonts w:eastAsia="Calibri"/>
                <w:lang w:val="ro-RO"/>
              </w:rPr>
              <w:t xml:space="preserve"> din Europa (sec. IV-XIV)</w:t>
            </w:r>
          </w:p>
        </w:tc>
      </w:tr>
      <w:tr w:rsidR="001C22B4" w:rsidRPr="00142807" w14:paraId="56F40DA4" w14:textId="77777777">
        <w:trPr>
          <w:trHeight w:val="798"/>
        </w:trPr>
        <w:tc>
          <w:tcPr>
            <w:tcW w:w="2268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7C5E15BA" w14:textId="77777777" w:rsidR="001C22B4" w:rsidRPr="00916D07" w:rsidRDefault="001C22B4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  <w:lang w:val="ro-RO"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407489EA" w14:textId="77777777" w:rsidR="001C22B4" w:rsidRPr="00782C10" w:rsidRDefault="001C22B4" w:rsidP="00B15A63">
            <w:pPr>
              <w:spacing w:after="58"/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2.</w:t>
            </w: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Explicare </w:t>
            </w:r>
            <w:r w:rsidR="00B15A63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ş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i interpretare</w:t>
            </w: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(explicarea </w:t>
            </w:r>
            <w:r w:rsidR="00B15A63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ş</w:t>
            </w:r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i interpretarea unor idei, proiecte, procese, precum şi a conţinuturilor teoretice </w:t>
            </w:r>
            <w:r w:rsidR="00B15A63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ş</w:t>
            </w:r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i practice ale disciplinei)</w:t>
            </w:r>
          </w:p>
          <w:p w14:paraId="51DBADE6" w14:textId="77777777" w:rsidR="00AA3D54" w:rsidRPr="00564E25" w:rsidRDefault="00AA3D54" w:rsidP="00916D07">
            <w:pPr>
              <w:numPr>
                <w:ilvl w:val="0"/>
                <w:numId w:val="20"/>
              </w:numPr>
              <w:jc w:val="both"/>
              <w:rPr>
                <w:szCs w:val="20"/>
                <w:lang w:val="ro-RO"/>
              </w:rPr>
            </w:pPr>
            <w:r w:rsidRPr="00564E25">
              <w:rPr>
                <w:bCs/>
                <w:szCs w:val="20"/>
                <w:lang w:val="ro-RO"/>
              </w:rPr>
              <w:t>dezvoltarea spiritului critic al studenților, provocându-i să testeze validitatea interpretărilor istoriografice prin recursul nemijlocit la sursele primare</w:t>
            </w:r>
          </w:p>
          <w:p w14:paraId="73AB2CDD" w14:textId="77777777" w:rsidR="00142807" w:rsidRPr="00142807" w:rsidRDefault="00916D07" w:rsidP="00142807">
            <w:pPr>
              <w:numPr>
                <w:ilvl w:val="0"/>
                <w:numId w:val="20"/>
              </w:numPr>
              <w:ind w:left="714" w:hanging="357"/>
              <w:jc w:val="both"/>
              <w:rPr>
                <w:rFonts w:ascii="Arial Narrow" w:hAnsi="Arial Narrow" w:cs="Arial"/>
                <w:szCs w:val="20"/>
                <w:lang w:val="fr-FR"/>
              </w:rPr>
            </w:pPr>
            <w:r w:rsidRPr="00564E25">
              <w:rPr>
                <w:rFonts w:eastAsia="Calibri"/>
                <w:lang w:val="ro-RO"/>
              </w:rPr>
              <w:t>capacitatea de a identifica și de a utiliza surse primare și secundare relevante pentru analiza istorică</w:t>
            </w:r>
          </w:p>
          <w:p w14:paraId="08E51219" w14:textId="77777777" w:rsidR="00656A69" w:rsidRPr="00142807" w:rsidRDefault="00142807" w:rsidP="00142807">
            <w:pPr>
              <w:numPr>
                <w:ilvl w:val="0"/>
                <w:numId w:val="20"/>
              </w:numPr>
              <w:ind w:left="714" w:hanging="357"/>
              <w:jc w:val="both"/>
              <w:rPr>
                <w:rFonts w:ascii="Arial Narrow" w:hAnsi="Arial Narrow" w:cs="Arial"/>
                <w:szCs w:val="20"/>
              </w:rPr>
            </w:pPr>
            <w:proofErr w:type="spellStart"/>
            <w:r>
              <w:rPr>
                <w:bCs/>
                <w:szCs w:val="20"/>
              </w:rPr>
              <w:t>dezvoltarea</w:t>
            </w:r>
            <w:proofErr w:type="spellEnd"/>
            <w:r>
              <w:rPr>
                <w:bCs/>
                <w:szCs w:val="20"/>
              </w:rPr>
              <w:t xml:space="preserve"> </w:t>
            </w:r>
            <w:proofErr w:type="spellStart"/>
            <w:r>
              <w:rPr>
                <w:bCs/>
                <w:szCs w:val="20"/>
              </w:rPr>
              <w:t>capacității</w:t>
            </w:r>
            <w:proofErr w:type="spellEnd"/>
            <w:r>
              <w:rPr>
                <w:bCs/>
                <w:szCs w:val="20"/>
              </w:rPr>
              <w:t xml:space="preserve"> de </w:t>
            </w:r>
            <w:proofErr w:type="spellStart"/>
            <w:r>
              <w:rPr>
                <w:bCs/>
                <w:szCs w:val="20"/>
              </w:rPr>
              <w:t>analiză</w:t>
            </w:r>
            <w:proofErr w:type="spellEnd"/>
            <w:r>
              <w:rPr>
                <w:bCs/>
                <w:szCs w:val="20"/>
              </w:rPr>
              <w:t xml:space="preserve"> </w:t>
            </w:r>
            <w:proofErr w:type="spellStart"/>
            <w:r>
              <w:rPr>
                <w:bCs/>
                <w:szCs w:val="20"/>
              </w:rPr>
              <w:t>contextualizată</w:t>
            </w:r>
            <w:proofErr w:type="spellEnd"/>
            <w:r>
              <w:rPr>
                <w:bCs/>
                <w:szCs w:val="20"/>
              </w:rPr>
              <w:t xml:space="preserve"> </w:t>
            </w:r>
            <w:proofErr w:type="spellStart"/>
            <w:r>
              <w:rPr>
                <w:bCs/>
                <w:szCs w:val="20"/>
              </w:rPr>
              <w:t>istoric</w:t>
            </w:r>
            <w:proofErr w:type="spellEnd"/>
            <w:r>
              <w:rPr>
                <w:bCs/>
                <w:szCs w:val="20"/>
              </w:rPr>
              <w:t xml:space="preserve"> a </w:t>
            </w:r>
            <w:proofErr w:type="spellStart"/>
            <w:r>
              <w:rPr>
                <w:bCs/>
                <w:szCs w:val="20"/>
              </w:rPr>
              <w:t>operelor</w:t>
            </w:r>
            <w:proofErr w:type="spellEnd"/>
            <w:r>
              <w:rPr>
                <w:bCs/>
                <w:szCs w:val="20"/>
              </w:rPr>
              <w:t xml:space="preserve"> de </w:t>
            </w:r>
            <w:proofErr w:type="spellStart"/>
            <w:r>
              <w:rPr>
                <w:bCs/>
                <w:szCs w:val="20"/>
              </w:rPr>
              <w:t>artă</w:t>
            </w:r>
            <w:proofErr w:type="spellEnd"/>
            <w:r w:rsidR="00916D07" w:rsidRPr="00916D07">
              <w:rPr>
                <w:bCs/>
                <w:szCs w:val="20"/>
                <w:lang w:val="ro-RO"/>
              </w:rPr>
              <w:t xml:space="preserve"> </w:t>
            </w:r>
          </w:p>
        </w:tc>
      </w:tr>
      <w:tr w:rsidR="001C22B4" w:rsidRPr="00B4024E" w14:paraId="6C41C9F3" w14:textId="77777777">
        <w:trPr>
          <w:trHeight w:val="798"/>
        </w:trPr>
        <w:tc>
          <w:tcPr>
            <w:tcW w:w="2268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6BBC2E22" w14:textId="77777777" w:rsidR="001C22B4" w:rsidRPr="00142807" w:rsidRDefault="001C22B4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2D42BB39" w14:textId="77777777" w:rsidR="00E61BF4" w:rsidRPr="00B4024E" w:rsidRDefault="00B42E1F" w:rsidP="006033B5">
            <w:pPr>
              <w:spacing w:after="58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B4024E">
              <w:rPr>
                <w:rFonts w:ascii="Arial Narrow" w:hAnsi="Arial Narrow" w:cs="Arial"/>
                <w:b/>
                <w:bCs/>
                <w:sz w:val="22"/>
                <w:szCs w:val="22"/>
              </w:rPr>
              <w:t>3. I</w:t>
            </w:r>
            <w:r w:rsidR="001C22B4" w:rsidRPr="00B4024E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nstrumental – </w:t>
            </w:r>
            <w:proofErr w:type="spellStart"/>
            <w:r w:rsidR="001C22B4" w:rsidRPr="00B4024E">
              <w:rPr>
                <w:rFonts w:ascii="Arial Narrow" w:hAnsi="Arial Narrow" w:cs="Arial"/>
                <w:b/>
                <w:bCs/>
                <w:sz w:val="22"/>
                <w:szCs w:val="22"/>
              </w:rPr>
              <w:t>aplicative</w:t>
            </w:r>
            <w:proofErr w:type="spellEnd"/>
            <w:r w:rsidR="001C22B4" w:rsidRPr="00B4024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1C22B4" w:rsidRPr="00B4024E">
              <w:rPr>
                <w:rFonts w:ascii="Arial Narrow" w:hAnsi="Arial Narrow" w:cs="Arial"/>
                <w:i/>
                <w:iCs/>
                <w:sz w:val="22"/>
                <w:szCs w:val="22"/>
              </w:rPr>
              <w:t>(</w:t>
            </w:r>
            <w:proofErr w:type="spellStart"/>
            <w:r w:rsidR="001C22B4" w:rsidRPr="00B4024E">
              <w:rPr>
                <w:rFonts w:ascii="Arial Narrow" w:hAnsi="Arial Narrow" w:cs="Arial"/>
                <w:i/>
                <w:iCs/>
                <w:sz w:val="22"/>
                <w:szCs w:val="22"/>
              </w:rPr>
              <w:t>proiectarea</w:t>
            </w:r>
            <w:proofErr w:type="spellEnd"/>
            <w:r w:rsidR="001C22B4" w:rsidRPr="00B4024E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="001C22B4" w:rsidRPr="00B4024E">
              <w:rPr>
                <w:rFonts w:ascii="Arial Narrow" w:hAnsi="Arial Narrow" w:cs="Arial"/>
                <w:i/>
                <w:iCs/>
                <w:sz w:val="22"/>
                <w:szCs w:val="22"/>
              </w:rPr>
              <w:t>conducerea</w:t>
            </w:r>
            <w:proofErr w:type="spellEnd"/>
            <w:r w:rsidR="001C22B4" w:rsidRPr="00B4024E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B15A63" w:rsidRPr="00B4024E">
              <w:rPr>
                <w:rFonts w:ascii="Arial Narrow" w:hAnsi="Arial Narrow" w:cs="Arial"/>
                <w:i/>
                <w:iCs/>
                <w:sz w:val="22"/>
                <w:szCs w:val="22"/>
              </w:rPr>
              <w:t>ş</w:t>
            </w:r>
            <w:r w:rsidR="001C22B4" w:rsidRPr="00B4024E">
              <w:rPr>
                <w:rFonts w:ascii="Arial Narrow" w:hAnsi="Arial Narrow" w:cs="Arial"/>
                <w:i/>
                <w:iCs/>
                <w:sz w:val="22"/>
                <w:szCs w:val="22"/>
              </w:rPr>
              <w:t>i</w:t>
            </w:r>
            <w:proofErr w:type="spellEnd"/>
            <w:r w:rsidR="001C22B4" w:rsidRPr="00B4024E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1C22B4" w:rsidRPr="00B4024E">
              <w:rPr>
                <w:rFonts w:ascii="Arial Narrow" w:hAnsi="Arial Narrow" w:cs="Arial"/>
                <w:i/>
                <w:iCs/>
                <w:sz w:val="22"/>
                <w:szCs w:val="22"/>
              </w:rPr>
              <w:t>evaluarea</w:t>
            </w:r>
            <w:proofErr w:type="spellEnd"/>
            <w:r w:rsidR="001C22B4" w:rsidRPr="00B4024E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1C22B4" w:rsidRPr="00B4024E">
              <w:rPr>
                <w:rFonts w:ascii="Arial Narrow" w:hAnsi="Arial Narrow" w:cs="Arial"/>
                <w:i/>
                <w:iCs/>
                <w:sz w:val="22"/>
                <w:szCs w:val="22"/>
              </w:rPr>
              <w:t>activităţilor</w:t>
            </w:r>
            <w:proofErr w:type="spellEnd"/>
            <w:r w:rsidR="001C22B4" w:rsidRPr="00B4024E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practice </w:t>
            </w:r>
            <w:proofErr w:type="spellStart"/>
            <w:r w:rsidR="001C22B4" w:rsidRPr="00B4024E">
              <w:rPr>
                <w:rFonts w:ascii="Arial Narrow" w:hAnsi="Arial Narrow" w:cs="Arial"/>
                <w:i/>
                <w:iCs/>
                <w:sz w:val="22"/>
                <w:szCs w:val="22"/>
              </w:rPr>
              <w:t>specifice</w:t>
            </w:r>
            <w:proofErr w:type="spellEnd"/>
            <w:r w:rsidR="001C22B4" w:rsidRPr="00B4024E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="001C22B4" w:rsidRPr="00B4024E">
              <w:rPr>
                <w:rFonts w:ascii="Arial Narrow" w:hAnsi="Arial Narrow" w:cs="Arial"/>
                <w:i/>
                <w:iCs/>
                <w:sz w:val="22"/>
                <w:szCs w:val="22"/>
              </w:rPr>
              <w:t>utilizarea</w:t>
            </w:r>
            <w:proofErr w:type="spellEnd"/>
            <w:r w:rsidR="001C22B4" w:rsidRPr="00B4024E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1C22B4" w:rsidRPr="00B4024E">
              <w:rPr>
                <w:rFonts w:ascii="Arial Narrow" w:hAnsi="Arial Narrow" w:cs="Arial"/>
                <w:i/>
                <w:iCs/>
                <w:sz w:val="22"/>
                <w:szCs w:val="22"/>
              </w:rPr>
              <w:t>unor</w:t>
            </w:r>
            <w:proofErr w:type="spellEnd"/>
            <w:r w:rsidR="001C22B4" w:rsidRPr="00B4024E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1C22B4" w:rsidRPr="00B4024E">
              <w:rPr>
                <w:rFonts w:ascii="Arial Narrow" w:hAnsi="Arial Narrow" w:cs="Arial"/>
                <w:i/>
                <w:iCs/>
                <w:sz w:val="22"/>
                <w:szCs w:val="22"/>
              </w:rPr>
              <w:t>metode</w:t>
            </w:r>
            <w:proofErr w:type="spellEnd"/>
            <w:r w:rsidR="001C22B4" w:rsidRPr="00B4024E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="001C22B4" w:rsidRPr="00B4024E">
              <w:rPr>
                <w:rFonts w:ascii="Arial Narrow" w:hAnsi="Arial Narrow" w:cs="Arial"/>
                <w:i/>
                <w:iCs/>
                <w:sz w:val="22"/>
                <w:szCs w:val="22"/>
              </w:rPr>
              <w:t>tehnici</w:t>
            </w:r>
            <w:proofErr w:type="spellEnd"/>
            <w:r w:rsidR="001C22B4" w:rsidRPr="00B4024E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B15A63" w:rsidRPr="00B4024E">
              <w:rPr>
                <w:rFonts w:ascii="Arial Narrow" w:hAnsi="Arial Narrow" w:cs="Arial"/>
                <w:i/>
                <w:iCs/>
                <w:sz w:val="22"/>
                <w:szCs w:val="22"/>
              </w:rPr>
              <w:t>ş</w:t>
            </w:r>
            <w:r w:rsidR="001C22B4" w:rsidRPr="00B4024E">
              <w:rPr>
                <w:rFonts w:ascii="Arial Narrow" w:hAnsi="Arial Narrow" w:cs="Arial"/>
                <w:i/>
                <w:iCs/>
                <w:sz w:val="22"/>
                <w:szCs w:val="22"/>
              </w:rPr>
              <w:t>i</w:t>
            </w:r>
            <w:proofErr w:type="spellEnd"/>
            <w:r w:rsidR="001C22B4" w:rsidRPr="00B4024E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1C22B4" w:rsidRPr="00B4024E">
              <w:rPr>
                <w:rFonts w:ascii="Arial Narrow" w:hAnsi="Arial Narrow" w:cs="Arial"/>
                <w:i/>
                <w:iCs/>
                <w:sz w:val="22"/>
                <w:szCs w:val="22"/>
              </w:rPr>
              <w:t>instrumente</w:t>
            </w:r>
            <w:proofErr w:type="spellEnd"/>
            <w:r w:rsidR="001C22B4" w:rsidRPr="00B4024E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="001C22B4" w:rsidRPr="00B4024E">
              <w:rPr>
                <w:rFonts w:ascii="Arial Narrow" w:hAnsi="Arial Narrow" w:cs="Arial"/>
                <w:i/>
                <w:iCs/>
                <w:sz w:val="22"/>
                <w:szCs w:val="22"/>
              </w:rPr>
              <w:t>investigare</w:t>
            </w:r>
            <w:proofErr w:type="spellEnd"/>
            <w:r w:rsidR="001C22B4" w:rsidRPr="00B4024E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B15A63" w:rsidRPr="00B4024E">
              <w:rPr>
                <w:rFonts w:ascii="Arial Narrow" w:hAnsi="Arial Narrow" w:cs="Arial"/>
                <w:i/>
                <w:iCs/>
                <w:sz w:val="22"/>
                <w:szCs w:val="22"/>
              </w:rPr>
              <w:t>ş</w:t>
            </w:r>
            <w:r w:rsidR="001C22B4" w:rsidRPr="00B4024E">
              <w:rPr>
                <w:rFonts w:ascii="Arial Narrow" w:hAnsi="Arial Narrow" w:cs="Arial"/>
                <w:i/>
                <w:iCs/>
                <w:sz w:val="22"/>
                <w:szCs w:val="22"/>
              </w:rPr>
              <w:t>i</w:t>
            </w:r>
            <w:proofErr w:type="spellEnd"/>
            <w:r w:rsidR="001C22B4" w:rsidRPr="00B4024E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="001C22B4" w:rsidRPr="00B4024E">
              <w:rPr>
                <w:rFonts w:ascii="Arial Narrow" w:hAnsi="Arial Narrow" w:cs="Arial"/>
                <w:i/>
                <w:iCs/>
                <w:sz w:val="22"/>
                <w:szCs w:val="22"/>
              </w:rPr>
              <w:t>aplicare</w:t>
            </w:r>
            <w:proofErr w:type="spellEnd"/>
            <w:r w:rsidR="001C22B4" w:rsidRPr="00B4024E">
              <w:rPr>
                <w:rFonts w:ascii="Arial Narrow" w:hAnsi="Arial Narrow" w:cs="Arial"/>
                <w:i/>
                <w:iCs/>
                <w:sz w:val="22"/>
                <w:szCs w:val="22"/>
              </w:rPr>
              <w:t>)</w:t>
            </w:r>
          </w:p>
          <w:p w14:paraId="741550B2" w14:textId="77777777" w:rsidR="00AA3D54" w:rsidRPr="00564E25" w:rsidRDefault="00AA3D54" w:rsidP="00916D07">
            <w:pPr>
              <w:numPr>
                <w:ilvl w:val="0"/>
                <w:numId w:val="19"/>
              </w:numPr>
              <w:ind w:left="714" w:hanging="357"/>
              <w:jc w:val="both"/>
              <w:rPr>
                <w:rFonts w:ascii="Arial Narrow" w:hAnsi="Arial Narrow" w:cs="Arial"/>
                <w:szCs w:val="20"/>
                <w:lang w:val="ro-RO"/>
              </w:rPr>
            </w:pPr>
            <w:r w:rsidRPr="00564E25">
              <w:rPr>
                <w:bCs/>
                <w:szCs w:val="20"/>
                <w:lang w:val="ro-RO"/>
              </w:rPr>
              <w:t>familiarizarea studenților cu cercetarea istorică, ajutându-i să descopere cum se definește un subiect și care sunt pașii unui proiect de cercetare</w:t>
            </w:r>
          </w:p>
          <w:p w14:paraId="70C5B871" w14:textId="77777777" w:rsidR="00142807" w:rsidRPr="00142807" w:rsidRDefault="00916D07" w:rsidP="00142807">
            <w:pPr>
              <w:numPr>
                <w:ilvl w:val="0"/>
                <w:numId w:val="19"/>
              </w:numPr>
              <w:ind w:left="714" w:hanging="357"/>
              <w:jc w:val="both"/>
              <w:rPr>
                <w:rFonts w:ascii="Arial Narrow" w:hAnsi="Arial Narrow" w:cs="Arial"/>
                <w:szCs w:val="20"/>
                <w:lang w:val="ro-RO"/>
              </w:rPr>
            </w:pPr>
            <w:r w:rsidRPr="00564E25">
              <w:rPr>
                <w:szCs w:val="20"/>
                <w:lang w:val="ro-RO"/>
              </w:rPr>
              <w:t>dezvoltarea abilității studenților de a discuta și de a dezbate, printr-un discurs coerent, logic și argumentat</w:t>
            </w:r>
            <w:r w:rsidR="00142807" w:rsidRPr="00142807">
              <w:rPr>
                <w:rFonts w:ascii="Arial Narrow" w:hAnsi="Arial Narrow" w:cs="Arial"/>
                <w:szCs w:val="20"/>
                <w:lang w:val="ro-RO"/>
              </w:rPr>
              <w:t xml:space="preserve">, </w:t>
            </w:r>
            <w:r w:rsidR="00142807" w:rsidRPr="00142807">
              <w:rPr>
                <w:rFonts w:eastAsia="Calibri"/>
                <w:lang w:val="ro-RO"/>
              </w:rPr>
              <w:t>utiliz</w:t>
            </w:r>
            <w:r w:rsidR="00142807" w:rsidRPr="00142807">
              <w:rPr>
                <w:rFonts w:ascii="Arial Narrow" w:hAnsi="Arial Narrow" w:cs="Arial"/>
                <w:szCs w:val="20"/>
                <w:lang w:val="ro-RO"/>
              </w:rPr>
              <w:t xml:space="preserve">ând </w:t>
            </w:r>
            <w:r w:rsidR="00142807" w:rsidRPr="00142807">
              <w:rPr>
                <w:rFonts w:eastAsia="Calibri"/>
                <w:lang w:val="ro-RO"/>
              </w:rPr>
              <w:t xml:space="preserve">limbajul de specialitate și a aplicând metodele specifice de descriere și analiză a operelor de artă </w:t>
            </w:r>
            <w:r w:rsidR="00142807" w:rsidRPr="00142807">
              <w:rPr>
                <w:bCs/>
                <w:szCs w:val="20"/>
                <w:lang w:val="ro-RO"/>
              </w:rPr>
              <w:t xml:space="preserve">  </w:t>
            </w:r>
          </w:p>
        </w:tc>
      </w:tr>
      <w:tr w:rsidR="001C22B4" w:rsidRPr="00916D07" w14:paraId="7A042523" w14:textId="77777777">
        <w:trPr>
          <w:trHeight w:val="798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32ED55B5" w14:textId="77777777" w:rsidR="001C22B4" w:rsidRPr="00142807" w:rsidRDefault="001C22B4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  <w:lang w:val="ro-RO"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5FDBFEB" w14:textId="77777777" w:rsidR="009B00E1" w:rsidRPr="00B4024E" w:rsidRDefault="00B42E1F" w:rsidP="00484AF7">
            <w:pPr>
              <w:spacing w:after="58"/>
              <w:rPr>
                <w:rFonts w:ascii="Arial Narrow" w:hAnsi="Arial Narrow" w:cs="Arial"/>
                <w:sz w:val="22"/>
                <w:szCs w:val="22"/>
                <w:lang w:val="ro-RO"/>
              </w:rPr>
            </w:pPr>
            <w:r w:rsidRPr="00B4024E">
              <w:rPr>
                <w:rFonts w:ascii="Arial Narrow" w:hAnsi="Arial Narrow" w:cs="Arial"/>
                <w:b/>
                <w:bCs/>
                <w:sz w:val="22"/>
                <w:szCs w:val="22"/>
                <w:lang w:val="ro-RO"/>
              </w:rPr>
              <w:t>4. Atitudinale</w:t>
            </w:r>
            <w:r w:rsidRPr="00B4024E">
              <w:rPr>
                <w:rFonts w:ascii="Arial Narrow" w:hAnsi="Arial Narrow" w:cs="Arial"/>
                <w:sz w:val="22"/>
                <w:szCs w:val="22"/>
                <w:lang w:val="ro-RO"/>
              </w:rPr>
              <w:t xml:space="preserve"> </w:t>
            </w:r>
            <w:r w:rsidRPr="00B4024E">
              <w:rPr>
                <w:rFonts w:ascii="Arial Narrow" w:hAnsi="Arial Narrow" w:cs="Arial"/>
                <w:i/>
                <w:iCs/>
                <w:sz w:val="22"/>
                <w:szCs w:val="22"/>
                <w:lang w:val="ro-RO"/>
              </w:rPr>
              <w:t xml:space="preserve">(manifestarea unei atitudini pozitive </w:t>
            </w:r>
            <w:proofErr w:type="spellStart"/>
            <w:r w:rsidR="00B15A63" w:rsidRPr="00B4024E">
              <w:rPr>
                <w:rFonts w:ascii="Arial Narrow" w:hAnsi="Arial Narrow" w:cs="Arial"/>
                <w:i/>
                <w:iCs/>
                <w:sz w:val="22"/>
                <w:szCs w:val="22"/>
                <w:lang w:val="ro-RO"/>
              </w:rPr>
              <w:t>ş</w:t>
            </w:r>
            <w:r w:rsidRPr="00B4024E">
              <w:rPr>
                <w:rFonts w:ascii="Arial Narrow" w:hAnsi="Arial Narrow" w:cs="Arial"/>
                <w:i/>
                <w:iCs/>
                <w:sz w:val="22"/>
                <w:szCs w:val="22"/>
                <w:lang w:val="ro-RO"/>
              </w:rPr>
              <w:t>i</w:t>
            </w:r>
            <w:proofErr w:type="spellEnd"/>
            <w:r w:rsidRPr="00B4024E">
              <w:rPr>
                <w:rFonts w:ascii="Arial Narrow" w:hAnsi="Arial Narrow" w:cs="Arial"/>
                <w:i/>
                <w:iCs/>
                <w:sz w:val="22"/>
                <w:szCs w:val="22"/>
                <w:lang w:val="ro-RO"/>
              </w:rPr>
              <w:t xml:space="preserve"> responsabile fata de domeniul </w:t>
            </w:r>
            <w:proofErr w:type="spellStart"/>
            <w:r w:rsidRPr="00B4024E">
              <w:rPr>
                <w:rFonts w:ascii="Arial Narrow" w:hAnsi="Arial Narrow" w:cs="Arial"/>
                <w:i/>
                <w:iCs/>
                <w:sz w:val="22"/>
                <w:szCs w:val="22"/>
                <w:lang w:val="ro-RO"/>
              </w:rPr>
              <w:t>ştiinţific</w:t>
            </w:r>
            <w:proofErr w:type="spellEnd"/>
            <w:r w:rsidRPr="00B4024E">
              <w:rPr>
                <w:rFonts w:ascii="Arial Narrow" w:hAnsi="Arial Narrow" w:cs="Arial"/>
                <w:i/>
                <w:iCs/>
                <w:sz w:val="22"/>
                <w:szCs w:val="22"/>
                <w:lang w:val="ro-RO"/>
              </w:rPr>
              <w:t xml:space="preserve"> / cultivarea unui mediu </w:t>
            </w:r>
            <w:proofErr w:type="spellStart"/>
            <w:r w:rsidRPr="00B4024E">
              <w:rPr>
                <w:rFonts w:ascii="Arial Narrow" w:hAnsi="Arial Narrow" w:cs="Arial"/>
                <w:i/>
                <w:iCs/>
                <w:sz w:val="22"/>
                <w:szCs w:val="22"/>
                <w:lang w:val="ro-RO"/>
              </w:rPr>
              <w:t>ştiinţific</w:t>
            </w:r>
            <w:proofErr w:type="spellEnd"/>
            <w:r w:rsidRPr="00B4024E">
              <w:rPr>
                <w:rFonts w:ascii="Arial Narrow" w:hAnsi="Arial Narrow" w:cs="Arial"/>
                <w:i/>
                <w:iCs/>
                <w:sz w:val="22"/>
                <w:szCs w:val="22"/>
                <w:lang w:val="ro-RO"/>
              </w:rPr>
              <w:t xml:space="preserve"> centrat pe valori </w:t>
            </w:r>
            <w:proofErr w:type="spellStart"/>
            <w:r w:rsidR="00B15A63" w:rsidRPr="00B4024E">
              <w:rPr>
                <w:rFonts w:ascii="Arial Narrow" w:hAnsi="Arial Narrow" w:cs="Arial"/>
                <w:i/>
                <w:iCs/>
                <w:sz w:val="22"/>
                <w:szCs w:val="22"/>
                <w:lang w:val="ro-RO"/>
              </w:rPr>
              <w:t>ş</w:t>
            </w:r>
            <w:r w:rsidRPr="00B4024E">
              <w:rPr>
                <w:rFonts w:ascii="Arial Narrow" w:hAnsi="Arial Narrow" w:cs="Arial"/>
                <w:i/>
                <w:iCs/>
                <w:sz w:val="22"/>
                <w:szCs w:val="22"/>
                <w:lang w:val="ro-RO"/>
              </w:rPr>
              <w:t>i</w:t>
            </w:r>
            <w:proofErr w:type="spellEnd"/>
            <w:r w:rsidRPr="00B4024E">
              <w:rPr>
                <w:rFonts w:ascii="Arial Narrow" w:hAnsi="Arial Narrow" w:cs="Arial"/>
                <w:i/>
                <w:iCs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B4024E">
              <w:rPr>
                <w:rFonts w:ascii="Arial Narrow" w:hAnsi="Arial Narrow" w:cs="Arial"/>
                <w:i/>
                <w:iCs/>
                <w:sz w:val="22"/>
                <w:szCs w:val="22"/>
                <w:lang w:val="ro-RO"/>
              </w:rPr>
              <w:t>relaţii</w:t>
            </w:r>
            <w:proofErr w:type="spellEnd"/>
            <w:r w:rsidRPr="00B4024E">
              <w:rPr>
                <w:rFonts w:ascii="Arial Narrow" w:hAnsi="Arial Narrow" w:cs="Arial"/>
                <w:i/>
                <w:iCs/>
                <w:sz w:val="22"/>
                <w:szCs w:val="22"/>
                <w:lang w:val="ro-RO"/>
              </w:rPr>
              <w:t xml:space="preserve"> democratice / promovarea unui sistem de valori culturale, morale </w:t>
            </w:r>
            <w:proofErr w:type="spellStart"/>
            <w:r w:rsidRPr="00B4024E">
              <w:rPr>
                <w:rFonts w:ascii="Arial Narrow" w:hAnsi="Arial Narrow" w:cs="Arial"/>
                <w:i/>
                <w:iCs/>
                <w:sz w:val="22"/>
                <w:szCs w:val="22"/>
                <w:lang w:val="ro-RO"/>
              </w:rPr>
              <w:t>şi</w:t>
            </w:r>
            <w:proofErr w:type="spellEnd"/>
            <w:r w:rsidRPr="00B4024E">
              <w:rPr>
                <w:rFonts w:ascii="Arial Narrow" w:hAnsi="Arial Narrow" w:cs="Arial"/>
                <w:i/>
                <w:iCs/>
                <w:sz w:val="22"/>
                <w:szCs w:val="22"/>
                <w:lang w:val="ro-RO"/>
              </w:rPr>
              <w:t xml:space="preserve"> civice / valorificarea optima </w:t>
            </w:r>
            <w:proofErr w:type="spellStart"/>
            <w:r w:rsidR="00B15A63" w:rsidRPr="00B4024E">
              <w:rPr>
                <w:rFonts w:ascii="Arial Narrow" w:hAnsi="Arial Narrow" w:cs="Arial"/>
                <w:i/>
                <w:iCs/>
                <w:sz w:val="22"/>
                <w:szCs w:val="22"/>
                <w:lang w:val="ro-RO"/>
              </w:rPr>
              <w:t>ş</w:t>
            </w:r>
            <w:r w:rsidRPr="00B4024E">
              <w:rPr>
                <w:rFonts w:ascii="Arial Narrow" w:hAnsi="Arial Narrow" w:cs="Arial"/>
                <w:i/>
                <w:iCs/>
                <w:sz w:val="22"/>
                <w:szCs w:val="22"/>
                <w:lang w:val="ro-RO"/>
              </w:rPr>
              <w:t>i</w:t>
            </w:r>
            <w:proofErr w:type="spellEnd"/>
            <w:r w:rsidRPr="00B4024E">
              <w:rPr>
                <w:rFonts w:ascii="Arial Narrow" w:hAnsi="Arial Narrow" w:cs="Arial"/>
                <w:i/>
                <w:iCs/>
                <w:sz w:val="22"/>
                <w:szCs w:val="22"/>
                <w:lang w:val="ro-RO"/>
              </w:rPr>
              <w:t xml:space="preserve"> creativa a propriului </w:t>
            </w:r>
            <w:proofErr w:type="spellStart"/>
            <w:r w:rsidRPr="00B4024E">
              <w:rPr>
                <w:rFonts w:ascii="Arial Narrow" w:hAnsi="Arial Narrow" w:cs="Arial"/>
                <w:i/>
                <w:iCs/>
                <w:sz w:val="22"/>
                <w:szCs w:val="22"/>
                <w:lang w:val="ro-RO"/>
              </w:rPr>
              <w:t>potenţial</w:t>
            </w:r>
            <w:proofErr w:type="spellEnd"/>
            <w:r w:rsidRPr="00B4024E">
              <w:rPr>
                <w:rFonts w:ascii="Arial Narrow" w:hAnsi="Arial Narrow" w:cs="Arial"/>
                <w:i/>
                <w:iCs/>
                <w:sz w:val="22"/>
                <w:szCs w:val="22"/>
                <w:lang w:val="ro-RO"/>
              </w:rPr>
              <w:t xml:space="preserve"> în </w:t>
            </w:r>
            <w:proofErr w:type="spellStart"/>
            <w:r w:rsidRPr="00B4024E">
              <w:rPr>
                <w:rFonts w:ascii="Arial Narrow" w:hAnsi="Arial Narrow" w:cs="Arial"/>
                <w:i/>
                <w:iCs/>
                <w:sz w:val="22"/>
                <w:szCs w:val="22"/>
                <w:lang w:val="ro-RO"/>
              </w:rPr>
              <w:t>activităţile</w:t>
            </w:r>
            <w:proofErr w:type="spellEnd"/>
            <w:r w:rsidRPr="00B4024E">
              <w:rPr>
                <w:rFonts w:ascii="Arial Narrow" w:hAnsi="Arial Narrow" w:cs="Arial"/>
                <w:i/>
                <w:iCs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B4024E">
              <w:rPr>
                <w:rFonts w:ascii="Arial Narrow" w:hAnsi="Arial Narrow" w:cs="Arial"/>
                <w:i/>
                <w:iCs/>
                <w:sz w:val="22"/>
                <w:szCs w:val="22"/>
                <w:lang w:val="ro-RO"/>
              </w:rPr>
              <w:t>ştiinţifice</w:t>
            </w:r>
            <w:proofErr w:type="spellEnd"/>
            <w:r w:rsidRPr="00B4024E">
              <w:rPr>
                <w:rFonts w:ascii="Arial Narrow" w:hAnsi="Arial Narrow" w:cs="Arial"/>
                <w:i/>
                <w:iCs/>
                <w:sz w:val="22"/>
                <w:szCs w:val="22"/>
                <w:lang w:val="ro-RO"/>
              </w:rPr>
              <w:t xml:space="preserve"> / implicarea în dezvoltarea </w:t>
            </w:r>
            <w:proofErr w:type="spellStart"/>
            <w:r w:rsidRPr="00B4024E">
              <w:rPr>
                <w:rFonts w:ascii="Arial Narrow" w:hAnsi="Arial Narrow" w:cs="Arial"/>
                <w:i/>
                <w:iCs/>
                <w:sz w:val="22"/>
                <w:szCs w:val="22"/>
                <w:lang w:val="ro-RO"/>
              </w:rPr>
              <w:t>instituţională</w:t>
            </w:r>
            <w:proofErr w:type="spellEnd"/>
            <w:r w:rsidRPr="00B4024E">
              <w:rPr>
                <w:rFonts w:ascii="Arial Narrow" w:hAnsi="Arial Narrow" w:cs="Arial"/>
                <w:i/>
                <w:iCs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B4024E">
              <w:rPr>
                <w:rFonts w:ascii="Arial Narrow" w:hAnsi="Arial Narrow" w:cs="Arial"/>
                <w:i/>
                <w:iCs/>
                <w:sz w:val="22"/>
                <w:szCs w:val="22"/>
                <w:lang w:val="ro-RO"/>
              </w:rPr>
              <w:t>şi</w:t>
            </w:r>
            <w:proofErr w:type="spellEnd"/>
            <w:r w:rsidRPr="00B4024E">
              <w:rPr>
                <w:rFonts w:ascii="Arial Narrow" w:hAnsi="Arial Narrow" w:cs="Arial"/>
                <w:i/>
                <w:iCs/>
                <w:sz w:val="22"/>
                <w:szCs w:val="22"/>
                <w:lang w:val="ro-RO"/>
              </w:rPr>
              <w:t xml:space="preserve"> în promovarea </w:t>
            </w:r>
            <w:proofErr w:type="spellStart"/>
            <w:r w:rsidRPr="00B4024E">
              <w:rPr>
                <w:rFonts w:ascii="Arial Narrow" w:hAnsi="Arial Narrow" w:cs="Arial"/>
                <w:i/>
                <w:iCs/>
                <w:sz w:val="22"/>
                <w:szCs w:val="22"/>
                <w:lang w:val="ro-RO"/>
              </w:rPr>
              <w:t>inovaţiilor</w:t>
            </w:r>
            <w:proofErr w:type="spellEnd"/>
            <w:r w:rsidRPr="00B4024E">
              <w:rPr>
                <w:rFonts w:ascii="Arial Narrow" w:hAnsi="Arial Narrow" w:cs="Arial"/>
                <w:i/>
                <w:iCs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B4024E">
              <w:rPr>
                <w:rFonts w:ascii="Arial Narrow" w:hAnsi="Arial Narrow" w:cs="Arial"/>
                <w:i/>
                <w:iCs/>
                <w:sz w:val="22"/>
                <w:szCs w:val="22"/>
                <w:lang w:val="ro-RO"/>
              </w:rPr>
              <w:lastRenderedPageBreak/>
              <w:t>ştiinţifice</w:t>
            </w:r>
            <w:proofErr w:type="spellEnd"/>
            <w:r w:rsidRPr="00B4024E">
              <w:rPr>
                <w:rFonts w:ascii="Arial Narrow" w:hAnsi="Arial Narrow" w:cs="Arial"/>
                <w:i/>
                <w:iCs/>
                <w:sz w:val="22"/>
                <w:szCs w:val="22"/>
                <w:lang w:val="ro-RO"/>
              </w:rPr>
              <w:t xml:space="preserve"> / angajarea</w:t>
            </w:r>
            <w:r w:rsidR="00B15A63" w:rsidRPr="00B4024E">
              <w:rPr>
                <w:rFonts w:ascii="Arial Narrow" w:hAnsi="Arial Narrow" w:cs="Arial"/>
                <w:i/>
                <w:iCs/>
                <w:sz w:val="22"/>
                <w:szCs w:val="22"/>
                <w:lang w:val="ro-RO"/>
              </w:rPr>
              <w:t xml:space="preserve">  î</w:t>
            </w:r>
            <w:r w:rsidRPr="00B4024E">
              <w:rPr>
                <w:rFonts w:ascii="Arial Narrow" w:hAnsi="Arial Narrow" w:cs="Arial"/>
                <w:i/>
                <w:iCs/>
                <w:sz w:val="22"/>
                <w:szCs w:val="22"/>
                <w:lang w:val="ro-RO"/>
              </w:rPr>
              <w:t xml:space="preserve">n </w:t>
            </w:r>
            <w:proofErr w:type="spellStart"/>
            <w:r w:rsidRPr="00B4024E">
              <w:rPr>
                <w:rFonts w:ascii="Arial Narrow" w:hAnsi="Arial Narrow" w:cs="Arial"/>
                <w:i/>
                <w:iCs/>
                <w:sz w:val="22"/>
                <w:szCs w:val="22"/>
                <w:lang w:val="ro-RO"/>
              </w:rPr>
              <w:t>relaţii</w:t>
            </w:r>
            <w:proofErr w:type="spellEnd"/>
            <w:r w:rsidRPr="00B4024E">
              <w:rPr>
                <w:rFonts w:ascii="Arial Narrow" w:hAnsi="Arial Narrow" w:cs="Arial"/>
                <w:i/>
                <w:iCs/>
                <w:sz w:val="22"/>
                <w:szCs w:val="22"/>
                <w:lang w:val="ro-RO"/>
              </w:rPr>
              <w:t xml:space="preserve"> de parteneriat cu alte persoane - </w:t>
            </w:r>
            <w:proofErr w:type="spellStart"/>
            <w:r w:rsidRPr="00B4024E">
              <w:rPr>
                <w:rFonts w:ascii="Arial Narrow" w:hAnsi="Arial Narrow" w:cs="Arial"/>
                <w:i/>
                <w:iCs/>
                <w:sz w:val="22"/>
                <w:szCs w:val="22"/>
                <w:lang w:val="ro-RO"/>
              </w:rPr>
              <w:t>instituţii</w:t>
            </w:r>
            <w:proofErr w:type="spellEnd"/>
            <w:r w:rsidRPr="00B4024E">
              <w:rPr>
                <w:rFonts w:ascii="Arial Narrow" w:hAnsi="Arial Narrow" w:cs="Arial"/>
                <w:i/>
                <w:iCs/>
                <w:sz w:val="22"/>
                <w:szCs w:val="22"/>
                <w:lang w:val="ro-RO"/>
              </w:rPr>
              <w:t xml:space="preserve"> cu </w:t>
            </w:r>
            <w:proofErr w:type="spellStart"/>
            <w:r w:rsidRPr="00B4024E">
              <w:rPr>
                <w:rFonts w:ascii="Arial Narrow" w:hAnsi="Arial Narrow" w:cs="Arial"/>
                <w:i/>
                <w:iCs/>
                <w:sz w:val="22"/>
                <w:szCs w:val="22"/>
                <w:lang w:val="ro-RO"/>
              </w:rPr>
              <w:t>responsabilităţi</w:t>
            </w:r>
            <w:proofErr w:type="spellEnd"/>
            <w:r w:rsidRPr="00B4024E">
              <w:rPr>
                <w:rFonts w:ascii="Arial Narrow" w:hAnsi="Arial Narrow" w:cs="Arial"/>
                <w:i/>
                <w:iCs/>
                <w:sz w:val="22"/>
                <w:szCs w:val="22"/>
                <w:lang w:val="ro-RO"/>
              </w:rPr>
              <w:t xml:space="preserve"> similare / participarea la propria dezvoltare profesional</w:t>
            </w:r>
            <w:r w:rsidR="00B15A63" w:rsidRPr="00B4024E">
              <w:rPr>
                <w:rFonts w:ascii="Arial Narrow" w:hAnsi="Arial Narrow" w:cs="Arial"/>
                <w:i/>
                <w:iCs/>
                <w:sz w:val="22"/>
                <w:szCs w:val="22"/>
                <w:lang w:val="ro-RO"/>
              </w:rPr>
              <w:t>ă</w:t>
            </w:r>
            <w:r w:rsidRPr="00B4024E">
              <w:rPr>
                <w:rFonts w:ascii="Arial Narrow" w:hAnsi="Arial Narrow" w:cs="Arial"/>
                <w:i/>
                <w:iCs/>
                <w:sz w:val="22"/>
                <w:szCs w:val="22"/>
                <w:lang w:val="ro-RO"/>
              </w:rPr>
              <w:t>)</w:t>
            </w:r>
          </w:p>
          <w:p w14:paraId="02B878EF" w14:textId="77777777" w:rsidR="00916D07" w:rsidRPr="00916D07" w:rsidRDefault="00AA3D54" w:rsidP="00142807">
            <w:pPr>
              <w:pStyle w:val="ListParagraph"/>
              <w:numPr>
                <w:ilvl w:val="0"/>
                <w:numId w:val="21"/>
              </w:numPr>
              <w:spacing w:after="58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</w:pPr>
            <w:proofErr w:type="gramStart"/>
            <w:r w:rsidRPr="00916D07">
              <w:rPr>
                <w:rFonts w:ascii="Times New Roman" w:hAnsi="Times New Roman" w:cs="Times New Roman"/>
                <w:spacing w:val="-3"/>
                <w:sz w:val="20"/>
                <w:szCs w:val="20"/>
                <w:lang w:val="fr-FR"/>
              </w:rPr>
              <w:t>p</w:t>
            </w:r>
            <w:proofErr w:type="spellStart"/>
            <w:r w:rsidRPr="00916D0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ropunerea</w:t>
            </w:r>
            <w:proofErr w:type="spellEnd"/>
            <w:proofErr w:type="gramEnd"/>
            <w:r w:rsidRPr="00916D0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unei perspective istorice prin care studenţii să poată aprecia raporturile complexe dintre diversele civilizaţii ale lumii </w:t>
            </w:r>
          </w:p>
        </w:tc>
      </w:tr>
    </w:tbl>
    <w:p w14:paraId="0C11B864" w14:textId="77777777" w:rsidR="009B00E1" w:rsidRDefault="009B00E1" w:rsidP="00BB15B9">
      <w:pPr>
        <w:ind w:right="52"/>
        <w:jc w:val="both"/>
        <w:rPr>
          <w:rFonts w:ascii="Arial Narrow" w:hAnsi="Arial Narrow" w:cs="Arial"/>
          <w:sz w:val="22"/>
          <w:szCs w:val="22"/>
          <w:lang w:val="fr-FR"/>
        </w:rPr>
      </w:pPr>
    </w:p>
    <w:p w14:paraId="1EDB8482" w14:textId="77777777" w:rsidR="001D688E" w:rsidRPr="00BB466D" w:rsidRDefault="001D688E" w:rsidP="001D688E">
      <w:pPr>
        <w:ind w:right="52"/>
        <w:jc w:val="center"/>
        <w:rPr>
          <w:rFonts w:ascii="Arial Narrow" w:hAnsi="Arial Narrow"/>
          <w:sz w:val="22"/>
          <w:szCs w:val="22"/>
          <w:lang w:val="fr-FR"/>
        </w:rPr>
      </w:pPr>
    </w:p>
    <w:tbl>
      <w:tblPr>
        <w:tblW w:w="10936" w:type="dxa"/>
        <w:tblInd w:w="4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"/>
        <w:gridCol w:w="2268"/>
        <w:gridCol w:w="8035"/>
        <w:gridCol w:w="567"/>
      </w:tblGrid>
      <w:tr w:rsidR="001D688E" w:rsidRPr="00B4024E" w14:paraId="6F2CD5F8" w14:textId="77777777" w:rsidTr="00142807">
        <w:trPr>
          <w:gridBefore w:val="1"/>
          <w:wBefore w:w="66" w:type="dxa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774132" w14:textId="77777777" w:rsidR="005C4044" w:rsidRDefault="005C4044" w:rsidP="009C3A0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fr-FR"/>
              </w:rPr>
            </w:pPr>
          </w:p>
          <w:p w14:paraId="080D106E" w14:textId="77777777" w:rsidR="001D688E" w:rsidRPr="009C3A07" w:rsidRDefault="009C3A07" w:rsidP="006033B5">
            <w:pPr>
              <w:rPr>
                <w:rFonts w:ascii="Arial Narrow" w:hAnsi="Arial Narrow"/>
                <w:b/>
                <w:bCs/>
                <w:sz w:val="22"/>
                <w:szCs w:val="22"/>
                <w:lang w:val="fr-FR"/>
              </w:rPr>
            </w:pPr>
            <w:r w:rsidRPr="009C3A07">
              <w:rPr>
                <w:rFonts w:ascii="Arial Narrow" w:hAnsi="Arial Narrow"/>
                <w:b/>
                <w:bCs/>
                <w:sz w:val="22"/>
                <w:szCs w:val="22"/>
                <w:lang w:val="fr-FR"/>
              </w:rPr>
              <w:t>T</w:t>
            </w:r>
            <w:r w:rsidR="001D688E" w:rsidRPr="009C3A07">
              <w:rPr>
                <w:rFonts w:ascii="Arial Narrow" w:hAnsi="Arial Narrow"/>
                <w:b/>
                <w:bCs/>
                <w:sz w:val="22"/>
                <w:szCs w:val="22"/>
                <w:lang w:val="fr-FR"/>
              </w:rPr>
              <w:t xml:space="preserve">abla de </w:t>
            </w:r>
            <w:proofErr w:type="spellStart"/>
            <w:r w:rsidR="001D688E" w:rsidRPr="009C3A07">
              <w:rPr>
                <w:rFonts w:ascii="Arial Narrow" w:hAnsi="Arial Narrow"/>
                <w:b/>
                <w:bCs/>
                <w:sz w:val="22"/>
                <w:szCs w:val="22"/>
                <w:lang w:val="fr-FR"/>
              </w:rPr>
              <w:t>materii</w:t>
            </w:r>
            <w:proofErr w:type="spellEnd"/>
          </w:p>
        </w:tc>
        <w:tc>
          <w:tcPr>
            <w:tcW w:w="86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3C09B3" w14:textId="77777777" w:rsidR="003C39AA" w:rsidRDefault="003C39AA" w:rsidP="003C39AA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 introductiv.</w:t>
            </w:r>
          </w:p>
          <w:p w14:paraId="324D0BA5" w14:textId="77777777" w:rsidR="003C39AA" w:rsidRPr="00F238F6" w:rsidRDefault="003C39AA" w:rsidP="003C39AA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238F6">
              <w:rPr>
                <w:rFonts w:ascii="Times New Roman" w:hAnsi="Times New Roman" w:cs="Times New Roman"/>
                <w:sz w:val="24"/>
                <w:szCs w:val="24"/>
              </w:rPr>
              <w:t xml:space="preserve">Ce este Evul Mediu? </w:t>
            </w:r>
          </w:p>
          <w:p w14:paraId="50C476E8" w14:textId="77777777" w:rsidR="003C39AA" w:rsidRPr="00F238F6" w:rsidRDefault="003C39AA" w:rsidP="003C39AA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238F6">
              <w:rPr>
                <w:rFonts w:ascii="Times New Roman" w:hAnsi="Times New Roman" w:cs="Times New Roman"/>
                <w:sz w:val="24"/>
                <w:szCs w:val="24"/>
              </w:rPr>
              <w:t xml:space="preserve">De la Antichitate la Evul Mediu: ruptură sau continuitate? </w:t>
            </w:r>
          </w:p>
          <w:p w14:paraId="1C128471" w14:textId="77777777" w:rsidR="003C39AA" w:rsidRPr="00F238F6" w:rsidRDefault="003C39AA" w:rsidP="003C39AA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238F6">
              <w:rPr>
                <w:rFonts w:ascii="Times New Roman" w:hAnsi="Times New Roman" w:cs="Times New Roman"/>
                <w:sz w:val="24"/>
                <w:szCs w:val="24"/>
              </w:rPr>
              <w:t xml:space="preserve">Regatele romano-germanice (sec. VI-VII) </w:t>
            </w:r>
          </w:p>
          <w:p w14:paraId="0D6F9495" w14:textId="77777777" w:rsidR="003C39AA" w:rsidRPr="00F238F6" w:rsidRDefault="003C39AA" w:rsidP="003C39AA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2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Europa carolingiană (sec. VIII-IX)</w:t>
            </w:r>
            <w:r w:rsidRPr="00F23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A3CE15" w14:textId="77777777" w:rsidR="003C39AA" w:rsidRPr="00F238F6" w:rsidRDefault="003C39AA" w:rsidP="003C39AA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238F6">
              <w:rPr>
                <w:rFonts w:ascii="Times New Roman" w:hAnsi="Times New Roman" w:cs="Times New Roman"/>
                <w:sz w:val="24"/>
                <w:szCs w:val="24"/>
              </w:rPr>
              <w:t xml:space="preserve">De la veacul întunecat la prima revoluţie europeană (sec. X-XI)  </w:t>
            </w:r>
          </w:p>
          <w:p w14:paraId="0325A6B7" w14:textId="77777777" w:rsidR="003C39AA" w:rsidRPr="00F238F6" w:rsidRDefault="003C39AA" w:rsidP="003C39AA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238F6">
              <w:rPr>
                <w:rFonts w:ascii="Times New Roman" w:hAnsi="Times New Roman" w:cs="Times New Roman"/>
                <w:sz w:val="24"/>
                <w:szCs w:val="24"/>
              </w:rPr>
              <w:t xml:space="preserve">Expansiunea Europei latine (sec. XI-XIII) </w:t>
            </w:r>
          </w:p>
          <w:p w14:paraId="56797EF7" w14:textId="77777777" w:rsidR="003C39AA" w:rsidRPr="00F238F6" w:rsidRDefault="003C39AA" w:rsidP="003C39AA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238F6">
              <w:rPr>
                <w:rFonts w:ascii="Times New Roman" w:hAnsi="Times New Roman" w:cs="Times New Roman"/>
                <w:sz w:val="24"/>
                <w:szCs w:val="24"/>
              </w:rPr>
              <w:t xml:space="preserve">Călugării şi cultura monastică (sec. XI-XIV)  </w:t>
            </w:r>
          </w:p>
          <w:p w14:paraId="0E08A453" w14:textId="77777777" w:rsidR="003C39AA" w:rsidRPr="00F238F6" w:rsidRDefault="003C39AA" w:rsidP="003C39AA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238F6">
              <w:rPr>
                <w:rFonts w:ascii="Times New Roman" w:hAnsi="Times New Roman" w:cs="Times New Roman"/>
                <w:sz w:val="24"/>
                <w:szCs w:val="24"/>
              </w:rPr>
              <w:t xml:space="preserve">Papi şi împăraţi (sec. XI-XIV) </w:t>
            </w:r>
          </w:p>
          <w:p w14:paraId="7C94BF6B" w14:textId="77777777" w:rsidR="003C39AA" w:rsidRPr="00F238F6" w:rsidRDefault="003C39AA" w:rsidP="003C39AA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238F6">
              <w:rPr>
                <w:rFonts w:ascii="Times New Roman" w:hAnsi="Times New Roman" w:cs="Times New Roman"/>
                <w:sz w:val="24"/>
                <w:szCs w:val="24"/>
              </w:rPr>
              <w:t xml:space="preserve">Regi şi principi (sec. XI-XIV) </w:t>
            </w:r>
          </w:p>
          <w:p w14:paraId="71805FB5" w14:textId="77777777" w:rsidR="003C39AA" w:rsidRPr="00F238F6" w:rsidRDefault="003C39AA" w:rsidP="003C39AA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238F6">
              <w:rPr>
                <w:rFonts w:ascii="Times New Roman" w:hAnsi="Times New Roman" w:cs="Times New Roman"/>
                <w:sz w:val="24"/>
                <w:szCs w:val="24"/>
              </w:rPr>
              <w:t>Castele şi cavaleri (sec. XI-XIV)</w:t>
            </w:r>
          </w:p>
          <w:p w14:paraId="64E49C10" w14:textId="77777777" w:rsidR="003C39AA" w:rsidRPr="00F238F6" w:rsidRDefault="003C39AA" w:rsidP="003C39AA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238F6">
              <w:rPr>
                <w:rFonts w:ascii="Times New Roman" w:hAnsi="Times New Roman" w:cs="Times New Roman"/>
                <w:sz w:val="24"/>
                <w:szCs w:val="24"/>
              </w:rPr>
              <w:t xml:space="preserve"> Seniori şi ţărani (sec. XI-XIV) </w:t>
            </w:r>
          </w:p>
          <w:p w14:paraId="3143EEA6" w14:textId="77777777" w:rsidR="003C39AA" w:rsidRPr="00F238F6" w:rsidRDefault="003C39AA" w:rsidP="003C39AA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238F6">
              <w:rPr>
                <w:rFonts w:ascii="Times New Roman" w:hAnsi="Times New Roman" w:cs="Times New Roman"/>
                <w:sz w:val="24"/>
                <w:szCs w:val="24"/>
              </w:rPr>
              <w:t xml:space="preserve"> Comune urbane şi reţele comerciale (sec. XI-XIV)  </w:t>
            </w:r>
          </w:p>
          <w:p w14:paraId="1627322B" w14:textId="77777777" w:rsidR="003C39AA" w:rsidRDefault="003C39AA" w:rsidP="003C39AA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238F6">
              <w:rPr>
                <w:rFonts w:ascii="Times New Roman" w:hAnsi="Times New Roman" w:cs="Times New Roman"/>
                <w:sz w:val="24"/>
                <w:szCs w:val="24"/>
              </w:rPr>
              <w:t xml:space="preserve"> De la Evul Mediu la Renaştere: ruptură sau continuitate? </w:t>
            </w:r>
          </w:p>
          <w:p w14:paraId="78BC699E" w14:textId="77777777" w:rsidR="001D688E" w:rsidRPr="003C39AA" w:rsidRDefault="001D688E" w:rsidP="006033B5">
            <w:p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</w:tr>
      <w:tr w:rsidR="00CB1BED" w:rsidRPr="00521E93" w14:paraId="02405D29" w14:textId="77777777" w:rsidTr="00142807">
        <w:trPr>
          <w:gridAfter w:val="1"/>
          <w:wAfter w:w="567" w:type="dxa"/>
          <w:cantSplit/>
          <w:trHeight w:val="1543"/>
        </w:trPr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89CD" w14:textId="77777777" w:rsidR="00CB1BED" w:rsidRPr="00521E93" w:rsidRDefault="00CB1BED" w:rsidP="00CB1BED">
            <w:pPr>
              <w:spacing w:after="58"/>
              <w:rPr>
                <w:b/>
                <w:bCs/>
                <w:szCs w:val="20"/>
              </w:rPr>
            </w:pPr>
            <w:proofErr w:type="spellStart"/>
            <w:r w:rsidRPr="00521E93">
              <w:rPr>
                <w:b/>
                <w:bCs/>
                <w:szCs w:val="20"/>
              </w:rPr>
              <w:lastRenderedPageBreak/>
              <w:t>Bibliografia</w:t>
            </w:r>
            <w:proofErr w:type="spellEnd"/>
          </w:p>
        </w:tc>
        <w:tc>
          <w:tcPr>
            <w:tcW w:w="80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CC836F1" w14:textId="77777777" w:rsidR="006D7E69" w:rsidRPr="00521E93" w:rsidRDefault="00A03EAC" w:rsidP="006033B5">
            <w:pPr>
              <w:jc w:val="both"/>
              <w:rPr>
                <w:b/>
                <w:szCs w:val="20"/>
                <w:lang w:val="fr-FR"/>
              </w:rPr>
            </w:pPr>
            <w:proofErr w:type="spellStart"/>
            <w:r w:rsidRPr="00521E93">
              <w:rPr>
                <w:b/>
                <w:szCs w:val="20"/>
                <w:lang w:val="fr-FR"/>
              </w:rPr>
              <w:t>Bibliografie</w:t>
            </w:r>
            <w:proofErr w:type="spellEnd"/>
            <w:r w:rsidRPr="00521E93">
              <w:rPr>
                <w:b/>
                <w:szCs w:val="20"/>
                <w:lang w:val="fr-FR"/>
              </w:rPr>
              <w:t xml:space="preserve"> </w:t>
            </w:r>
            <w:proofErr w:type="spellStart"/>
            <w:r w:rsidRPr="00521E93">
              <w:rPr>
                <w:b/>
                <w:szCs w:val="20"/>
                <w:lang w:val="fr-FR"/>
              </w:rPr>
              <w:t>obligatorie</w:t>
            </w:r>
            <w:proofErr w:type="spellEnd"/>
            <w:r w:rsidRPr="00521E93">
              <w:rPr>
                <w:b/>
                <w:szCs w:val="20"/>
                <w:lang w:val="fr-FR"/>
              </w:rPr>
              <w:t>:</w:t>
            </w:r>
          </w:p>
          <w:p w14:paraId="67F0A19A" w14:textId="77777777" w:rsidR="00A03EAC" w:rsidRPr="00521E93" w:rsidRDefault="00A03EAC" w:rsidP="006033B5">
            <w:pPr>
              <w:jc w:val="both"/>
              <w:rPr>
                <w:szCs w:val="20"/>
                <w:lang w:val="fr-FR"/>
              </w:rPr>
            </w:pPr>
          </w:p>
          <w:p w14:paraId="157479EC" w14:textId="77777777" w:rsidR="00142807" w:rsidRPr="00142807" w:rsidRDefault="00142807" w:rsidP="00142807">
            <w:pPr>
              <w:ind w:left="720" w:hanging="415"/>
              <w:jc w:val="both"/>
              <w:rPr>
                <w:szCs w:val="20"/>
                <w:lang w:val="fr-FR"/>
              </w:rPr>
            </w:pPr>
            <w:r w:rsidRPr="00142807">
              <w:rPr>
                <w:szCs w:val="20"/>
                <w:lang w:val="fr-FR"/>
              </w:rPr>
              <w:t xml:space="preserve">Jacques Le Goff.  </w:t>
            </w:r>
            <w:proofErr w:type="spellStart"/>
            <w:r w:rsidRPr="00B4024E">
              <w:rPr>
                <w:i/>
                <w:szCs w:val="20"/>
              </w:rPr>
              <w:t>Evul</w:t>
            </w:r>
            <w:proofErr w:type="spellEnd"/>
            <w:r w:rsidRPr="00B4024E">
              <w:rPr>
                <w:i/>
                <w:szCs w:val="20"/>
              </w:rPr>
              <w:t xml:space="preserve"> </w:t>
            </w:r>
            <w:proofErr w:type="spellStart"/>
            <w:r w:rsidRPr="00B4024E">
              <w:rPr>
                <w:i/>
                <w:szCs w:val="20"/>
              </w:rPr>
              <w:t>Mediu</w:t>
            </w:r>
            <w:proofErr w:type="spellEnd"/>
            <w:r w:rsidRPr="00B4024E">
              <w:rPr>
                <w:i/>
                <w:szCs w:val="20"/>
              </w:rPr>
              <w:t xml:space="preserve"> </w:t>
            </w:r>
            <w:proofErr w:type="spellStart"/>
            <w:r w:rsidRPr="00B4024E">
              <w:rPr>
                <w:i/>
                <w:szCs w:val="20"/>
              </w:rPr>
              <w:t>şi</w:t>
            </w:r>
            <w:proofErr w:type="spellEnd"/>
            <w:r w:rsidRPr="00B4024E">
              <w:rPr>
                <w:i/>
                <w:szCs w:val="20"/>
              </w:rPr>
              <w:t xml:space="preserve"> </w:t>
            </w:r>
            <w:proofErr w:type="spellStart"/>
            <w:r w:rsidRPr="00B4024E">
              <w:rPr>
                <w:i/>
                <w:szCs w:val="20"/>
              </w:rPr>
              <w:t>naşterea</w:t>
            </w:r>
            <w:proofErr w:type="spellEnd"/>
            <w:r w:rsidRPr="00B4024E">
              <w:rPr>
                <w:i/>
                <w:szCs w:val="20"/>
              </w:rPr>
              <w:t xml:space="preserve"> </w:t>
            </w:r>
            <w:proofErr w:type="spellStart"/>
            <w:r w:rsidRPr="00B4024E">
              <w:rPr>
                <w:i/>
                <w:szCs w:val="20"/>
              </w:rPr>
              <w:t>Europei</w:t>
            </w:r>
            <w:proofErr w:type="spellEnd"/>
            <w:r w:rsidRPr="00B4024E">
              <w:rPr>
                <w:szCs w:val="20"/>
              </w:rPr>
              <w:t xml:space="preserve">. </w:t>
            </w:r>
            <w:r w:rsidRPr="00142807">
              <w:rPr>
                <w:szCs w:val="20"/>
                <w:lang w:val="fr-FR"/>
              </w:rPr>
              <w:t xml:space="preserve">Iaşi: </w:t>
            </w:r>
            <w:proofErr w:type="spellStart"/>
            <w:r w:rsidRPr="00142807">
              <w:rPr>
                <w:szCs w:val="20"/>
                <w:lang w:val="fr-FR"/>
              </w:rPr>
              <w:t>Polirom</w:t>
            </w:r>
            <w:proofErr w:type="spellEnd"/>
            <w:r w:rsidRPr="00142807">
              <w:rPr>
                <w:szCs w:val="20"/>
                <w:lang w:val="fr-FR"/>
              </w:rPr>
              <w:t>, 2005.</w:t>
            </w:r>
          </w:p>
          <w:p w14:paraId="30761892" w14:textId="77777777" w:rsidR="00142807" w:rsidRPr="00142807" w:rsidRDefault="00142807" w:rsidP="00142807">
            <w:pPr>
              <w:ind w:left="720" w:hanging="415"/>
              <w:jc w:val="both"/>
              <w:rPr>
                <w:szCs w:val="20"/>
              </w:rPr>
            </w:pPr>
            <w:r w:rsidRPr="00142807">
              <w:rPr>
                <w:szCs w:val="20"/>
                <w:lang w:val="fr-FR"/>
              </w:rPr>
              <w:t xml:space="preserve">Jacques Le Goff, </w:t>
            </w:r>
            <w:proofErr w:type="spellStart"/>
            <w:r w:rsidRPr="00142807">
              <w:rPr>
                <w:szCs w:val="20"/>
                <w:lang w:val="fr-FR"/>
              </w:rPr>
              <w:t>coord</w:t>
            </w:r>
            <w:proofErr w:type="spellEnd"/>
            <w:r w:rsidRPr="00142807">
              <w:rPr>
                <w:szCs w:val="20"/>
                <w:lang w:val="fr-FR"/>
              </w:rPr>
              <w:t xml:space="preserve">. </w:t>
            </w:r>
            <w:r w:rsidRPr="00B4024E">
              <w:rPr>
                <w:i/>
                <w:szCs w:val="20"/>
              </w:rPr>
              <w:t>Omul Medieval.</w:t>
            </w:r>
            <w:r w:rsidRPr="00B4024E">
              <w:rPr>
                <w:szCs w:val="20"/>
              </w:rPr>
              <w:t xml:space="preserve"> </w:t>
            </w:r>
            <w:proofErr w:type="spellStart"/>
            <w:r w:rsidRPr="00142807">
              <w:rPr>
                <w:szCs w:val="20"/>
              </w:rPr>
              <w:t>Iaşi</w:t>
            </w:r>
            <w:proofErr w:type="spellEnd"/>
            <w:r w:rsidRPr="00142807">
              <w:rPr>
                <w:szCs w:val="20"/>
              </w:rPr>
              <w:t xml:space="preserve">: </w:t>
            </w:r>
            <w:proofErr w:type="spellStart"/>
            <w:r w:rsidRPr="00142807">
              <w:rPr>
                <w:szCs w:val="20"/>
              </w:rPr>
              <w:t>Polirom</w:t>
            </w:r>
            <w:proofErr w:type="spellEnd"/>
            <w:r w:rsidRPr="00142807">
              <w:rPr>
                <w:szCs w:val="20"/>
              </w:rPr>
              <w:t>, 1999.</w:t>
            </w:r>
          </w:p>
          <w:p w14:paraId="3D99579B" w14:textId="77777777" w:rsidR="00142807" w:rsidRPr="00142807" w:rsidRDefault="00142807" w:rsidP="00142807">
            <w:pPr>
              <w:tabs>
                <w:tab w:val="left" w:pos="-720"/>
                <w:tab w:val="left" w:pos="0"/>
              </w:tabs>
              <w:suppressAutoHyphens/>
              <w:ind w:left="720" w:hanging="415"/>
              <w:jc w:val="both"/>
              <w:rPr>
                <w:spacing w:val="-3"/>
                <w:szCs w:val="20"/>
                <w:lang w:val="fr-FR"/>
              </w:rPr>
            </w:pPr>
            <w:r w:rsidRPr="00B4024E">
              <w:rPr>
                <w:spacing w:val="-3"/>
                <w:szCs w:val="20"/>
              </w:rPr>
              <w:t xml:space="preserve">Peter Brown. </w:t>
            </w:r>
            <w:proofErr w:type="spellStart"/>
            <w:r w:rsidRPr="00142807">
              <w:rPr>
                <w:i/>
                <w:spacing w:val="-3"/>
                <w:szCs w:val="20"/>
                <w:lang w:val="fr-FR"/>
              </w:rPr>
              <w:t>Întemeierea</w:t>
            </w:r>
            <w:proofErr w:type="spellEnd"/>
            <w:r w:rsidRPr="00142807">
              <w:rPr>
                <w:i/>
                <w:spacing w:val="-3"/>
                <w:szCs w:val="20"/>
                <w:lang w:val="fr-FR"/>
              </w:rPr>
              <w:t xml:space="preserve"> </w:t>
            </w:r>
            <w:proofErr w:type="spellStart"/>
            <w:r w:rsidRPr="00142807">
              <w:rPr>
                <w:i/>
                <w:spacing w:val="-3"/>
                <w:szCs w:val="20"/>
                <w:lang w:val="fr-FR"/>
              </w:rPr>
              <w:t>creştinismului</w:t>
            </w:r>
            <w:proofErr w:type="spellEnd"/>
            <w:r w:rsidRPr="00142807">
              <w:rPr>
                <w:i/>
                <w:spacing w:val="-3"/>
                <w:szCs w:val="20"/>
                <w:lang w:val="fr-FR"/>
              </w:rPr>
              <w:t xml:space="preserve"> occidental</w:t>
            </w:r>
            <w:r w:rsidRPr="00142807">
              <w:rPr>
                <w:spacing w:val="-3"/>
                <w:szCs w:val="20"/>
                <w:lang w:val="fr-FR"/>
              </w:rPr>
              <w:t xml:space="preserve">. Iaşi: </w:t>
            </w:r>
            <w:proofErr w:type="spellStart"/>
            <w:r w:rsidRPr="00142807">
              <w:rPr>
                <w:spacing w:val="-3"/>
                <w:szCs w:val="20"/>
                <w:lang w:val="fr-FR"/>
              </w:rPr>
              <w:t>Polirom</w:t>
            </w:r>
            <w:proofErr w:type="spellEnd"/>
            <w:r w:rsidRPr="00142807">
              <w:rPr>
                <w:spacing w:val="-3"/>
                <w:szCs w:val="20"/>
                <w:lang w:val="fr-FR"/>
              </w:rPr>
              <w:t>, 2002.</w:t>
            </w:r>
          </w:p>
          <w:p w14:paraId="3EC2A27C" w14:textId="77777777" w:rsidR="00142807" w:rsidRPr="00142807" w:rsidRDefault="00142807" w:rsidP="00142807">
            <w:pPr>
              <w:ind w:left="720" w:hanging="415"/>
              <w:jc w:val="both"/>
              <w:rPr>
                <w:szCs w:val="20"/>
                <w:lang w:val="fr-FR"/>
              </w:rPr>
            </w:pPr>
            <w:r w:rsidRPr="00142807">
              <w:rPr>
                <w:szCs w:val="20"/>
                <w:lang w:val="fr-FR"/>
              </w:rPr>
              <w:t xml:space="preserve">Michel Pastoureau. </w:t>
            </w:r>
            <w:r w:rsidRPr="00142807">
              <w:rPr>
                <w:i/>
                <w:szCs w:val="20"/>
                <w:lang w:val="fr-FR"/>
              </w:rPr>
              <w:t xml:space="preserve">O </w:t>
            </w:r>
            <w:proofErr w:type="spellStart"/>
            <w:r w:rsidRPr="00142807">
              <w:rPr>
                <w:i/>
                <w:szCs w:val="20"/>
                <w:lang w:val="fr-FR"/>
              </w:rPr>
              <w:t>istorie</w:t>
            </w:r>
            <w:proofErr w:type="spellEnd"/>
            <w:r w:rsidRPr="00142807">
              <w:rPr>
                <w:i/>
                <w:szCs w:val="20"/>
                <w:lang w:val="fr-FR"/>
              </w:rPr>
              <w:t xml:space="preserve"> </w:t>
            </w:r>
            <w:proofErr w:type="spellStart"/>
            <w:r w:rsidRPr="00142807">
              <w:rPr>
                <w:i/>
                <w:szCs w:val="20"/>
                <w:lang w:val="fr-FR"/>
              </w:rPr>
              <w:t>simbolic</w:t>
            </w:r>
            <w:r w:rsidRPr="00B4024E">
              <w:rPr>
                <w:i/>
                <w:szCs w:val="20"/>
                <w:lang w:val="fr-FR"/>
              </w:rPr>
              <w:t>ă</w:t>
            </w:r>
            <w:proofErr w:type="spellEnd"/>
            <w:r w:rsidRPr="00B4024E">
              <w:rPr>
                <w:i/>
                <w:szCs w:val="20"/>
                <w:lang w:val="fr-FR"/>
              </w:rPr>
              <w:t xml:space="preserve"> a </w:t>
            </w:r>
            <w:proofErr w:type="spellStart"/>
            <w:r w:rsidRPr="00B4024E">
              <w:rPr>
                <w:i/>
                <w:szCs w:val="20"/>
                <w:lang w:val="fr-FR"/>
              </w:rPr>
              <w:t>Evului</w:t>
            </w:r>
            <w:proofErr w:type="spellEnd"/>
            <w:r w:rsidRPr="00B4024E">
              <w:rPr>
                <w:i/>
                <w:szCs w:val="20"/>
                <w:lang w:val="fr-FR"/>
              </w:rPr>
              <w:t xml:space="preserve"> </w:t>
            </w:r>
            <w:proofErr w:type="spellStart"/>
            <w:r w:rsidRPr="00B4024E">
              <w:rPr>
                <w:i/>
                <w:szCs w:val="20"/>
                <w:lang w:val="fr-FR"/>
              </w:rPr>
              <w:t>Mediu</w:t>
            </w:r>
            <w:proofErr w:type="spellEnd"/>
            <w:r w:rsidRPr="00B4024E">
              <w:rPr>
                <w:i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B4024E">
              <w:rPr>
                <w:i/>
                <w:szCs w:val="20"/>
                <w:lang w:val="fr-FR"/>
              </w:rPr>
              <w:t>occidental</w:t>
            </w:r>
            <w:r w:rsidRPr="00B4024E">
              <w:rPr>
                <w:szCs w:val="20"/>
                <w:lang w:val="fr-FR"/>
              </w:rPr>
              <w:t>.Chișinău</w:t>
            </w:r>
            <w:proofErr w:type="spellEnd"/>
            <w:proofErr w:type="gramEnd"/>
            <w:r w:rsidRPr="00B4024E">
              <w:rPr>
                <w:szCs w:val="20"/>
                <w:lang w:val="fr-FR"/>
              </w:rPr>
              <w:t>: Cartier, 2004.</w:t>
            </w:r>
          </w:p>
          <w:p w14:paraId="4BE04C55" w14:textId="77777777" w:rsidR="00142807" w:rsidRPr="00142807" w:rsidRDefault="00142807" w:rsidP="00142807">
            <w:pPr>
              <w:ind w:left="720" w:hanging="415"/>
              <w:jc w:val="both"/>
              <w:rPr>
                <w:szCs w:val="20"/>
                <w:lang w:val="fr-FR"/>
              </w:rPr>
            </w:pPr>
            <w:r w:rsidRPr="00142807">
              <w:rPr>
                <w:szCs w:val="20"/>
              </w:rPr>
              <w:t xml:space="preserve">Jean Claude Schmitt. </w:t>
            </w:r>
            <w:r w:rsidRPr="00142807">
              <w:rPr>
                <w:i/>
                <w:szCs w:val="20"/>
              </w:rPr>
              <w:t>Rațiunea gesturilor</w:t>
            </w:r>
            <w:r w:rsidRPr="00142807">
              <w:rPr>
                <w:szCs w:val="20"/>
              </w:rPr>
              <w:t xml:space="preserve">. Bucureşti: Ed. </w:t>
            </w:r>
            <w:proofErr w:type="spellStart"/>
            <w:r w:rsidRPr="00142807">
              <w:rPr>
                <w:szCs w:val="20"/>
                <w:lang w:val="fr-FR"/>
              </w:rPr>
              <w:t>Meridiane</w:t>
            </w:r>
            <w:proofErr w:type="spellEnd"/>
            <w:r w:rsidRPr="00142807">
              <w:rPr>
                <w:szCs w:val="20"/>
                <w:lang w:val="fr-FR"/>
              </w:rPr>
              <w:t>, 1998.</w:t>
            </w:r>
          </w:p>
          <w:p w14:paraId="76DD382F" w14:textId="77777777" w:rsidR="003C39AA" w:rsidRPr="00521E93" w:rsidRDefault="003C39AA" w:rsidP="003C39AA">
            <w:pPr>
              <w:ind w:left="633"/>
              <w:jc w:val="both"/>
              <w:rPr>
                <w:szCs w:val="20"/>
                <w:lang w:val="ro-RO"/>
              </w:rPr>
            </w:pPr>
          </w:p>
          <w:p w14:paraId="1FC16514" w14:textId="77777777" w:rsidR="003C39AA" w:rsidRPr="00521E93" w:rsidRDefault="00A03EAC" w:rsidP="006033B5">
            <w:pPr>
              <w:jc w:val="both"/>
              <w:rPr>
                <w:b/>
                <w:szCs w:val="20"/>
                <w:lang w:val="fr-FR"/>
              </w:rPr>
            </w:pPr>
            <w:proofErr w:type="spellStart"/>
            <w:r w:rsidRPr="00521E93">
              <w:rPr>
                <w:b/>
                <w:szCs w:val="20"/>
                <w:lang w:val="fr-FR"/>
              </w:rPr>
              <w:t>Bibliografie</w:t>
            </w:r>
            <w:proofErr w:type="spellEnd"/>
            <w:r w:rsidRPr="00521E93">
              <w:rPr>
                <w:b/>
                <w:szCs w:val="20"/>
                <w:lang w:val="fr-FR"/>
              </w:rPr>
              <w:t xml:space="preserve"> </w:t>
            </w:r>
            <w:proofErr w:type="spellStart"/>
            <w:r w:rsidRPr="00521E93">
              <w:rPr>
                <w:b/>
                <w:szCs w:val="20"/>
                <w:lang w:val="fr-FR"/>
              </w:rPr>
              <w:t>suplimentară</w:t>
            </w:r>
            <w:proofErr w:type="spellEnd"/>
            <w:r w:rsidRPr="00521E93">
              <w:rPr>
                <w:b/>
                <w:szCs w:val="20"/>
                <w:lang w:val="fr-FR"/>
              </w:rPr>
              <w:t>:</w:t>
            </w:r>
          </w:p>
          <w:p w14:paraId="594F696F" w14:textId="77777777" w:rsidR="00EE73D4" w:rsidRPr="00521E93" w:rsidRDefault="00EE73D4" w:rsidP="00EE73D4">
            <w:pPr>
              <w:pStyle w:val="ListParagraph"/>
              <w:tabs>
                <w:tab w:val="left" w:pos="-720"/>
                <w:tab w:val="left" w:pos="0"/>
              </w:tabs>
              <w:suppressAutoHyphens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E93">
              <w:rPr>
                <w:rFonts w:ascii="Times New Roman" w:hAnsi="Times New Roman" w:cs="Times New Roman"/>
                <w:b/>
                <w:sz w:val="20"/>
                <w:szCs w:val="20"/>
              </w:rPr>
              <w:t>Surse primare</w:t>
            </w:r>
            <w:r w:rsidR="001428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vizuale:</w:t>
            </w:r>
          </w:p>
          <w:p w14:paraId="568CB7DE" w14:textId="77777777" w:rsidR="00142807" w:rsidRPr="00142807" w:rsidRDefault="00142807" w:rsidP="0014280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73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2807">
              <w:rPr>
                <w:rFonts w:ascii="Times New Roman" w:hAnsi="Times New Roman" w:cs="Times New Roman"/>
                <w:sz w:val="20"/>
                <w:szCs w:val="20"/>
              </w:rPr>
              <w:t>Sarcofagul lui Junius Bassus</w:t>
            </w:r>
          </w:p>
          <w:p w14:paraId="6F7692BE" w14:textId="77777777" w:rsidR="00142807" w:rsidRPr="00142807" w:rsidRDefault="00142807" w:rsidP="0014280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73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280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Corabia </w:t>
            </w:r>
            <w:proofErr w:type="spellStart"/>
            <w:r w:rsidRPr="0014280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funerară</w:t>
            </w:r>
            <w:proofErr w:type="spellEnd"/>
            <w:r w:rsidRPr="0014280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la Sutton </w:t>
            </w:r>
            <w:proofErr w:type="spellStart"/>
            <w:r w:rsidRPr="0014280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Hoo</w:t>
            </w:r>
            <w:proofErr w:type="spellEnd"/>
            <w:r w:rsidRPr="001428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2E86DB9" w14:textId="77777777" w:rsidR="00142807" w:rsidRPr="00142807" w:rsidRDefault="00142807" w:rsidP="0014280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73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2807">
              <w:rPr>
                <w:rFonts w:ascii="Times New Roman" w:hAnsi="Times New Roman" w:cs="Times New Roman"/>
                <w:sz w:val="20"/>
                <w:szCs w:val="20"/>
              </w:rPr>
              <w:t xml:space="preserve"> Evangheliarul de la Lorsch</w:t>
            </w:r>
          </w:p>
          <w:p w14:paraId="19C61EDD" w14:textId="77777777" w:rsidR="00142807" w:rsidRPr="00142807" w:rsidRDefault="00142807" w:rsidP="0014280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73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4280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Hărţile</w:t>
            </w:r>
            <w:proofErr w:type="spellEnd"/>
            <w:r w:rsidRPr="0014280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4280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Ţării</w:t>
            </w:r>
            <w:proofErr w:type="spellEnd"/>
            <w:r w:rsidRPr="0014280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4280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Sfinte</w:t>
            </w:r>
            <w:proofErr w:type="spellEnd"/>
            <w:r w:rsidRPr="0014280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Matthew Paris</w:t>
            </w:r>
          </w:p>
          <w:p w14:paraId="609AB0CA" w14:textId="77777777" w:rsidR="00142807" w:rsidRPr="00142807" w:rsidRDefault="00142807" w:rsidP="0014280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73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4280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Tapiseria</w:t>
            </w:r>
            <w:proofErr w:type="spellEnd"/>
            <w:r w:rsidRPr="0014280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la Bayeux </w:t>
            </w:r>
          </w:p>
          <w:p w14:paraId="297D318A" w14:textId="77777777" w:rsidR="00142807" w:rsidRPr="00142807" w:rsidRDefault="00142807" w:rsidP="0014280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73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2807">
              <w:rPr>
                <w:rFonts w:ascii="Times New Roman" w:hAnsi="Times New Roman" w:cs="Times New Roman"/>
                <w:sz w:val="20"/>
                <w:szCs w:val="20"/>
              </w:rPr>
              <w:t xml:space="preserve">Catedrala din Chartres </w:t>
            </w:r>
          </w:p>
          <w:p w14:paraId="42E25426" w14:textId="77777777" w:rsidR="00142807" w:rsidRPr="00142807" w:rsidRDefault="00142807" w:rsidP="0014280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73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Jean Fouquet,</w:t>
            </w:r>
            <w:r w:rsidRPr="0014280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428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Dipticul</w:t>
            </w:r>
            <w:proofErr w:type="spellEnd"/>
            <w:r w:rsidRPr="001428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428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din</w:t>
            </w:r>
            <w:proofErr w:type="spellEnd"/>
            <w:r w:rsidRPr="001428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 Melun </w:t>
            </w:r>
            <w:proofErr w:type="spellStart"/>
            <w:r w:rsidRPr="0014280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şi</w:t>
            </w:r>
            <w:proofErr w:type="spellEnd"/>
            <w:r w:rsidRPr="0014280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1428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Les Heures d’Etienne Chevalier</w:t>
            </w:r>
            <w:r w:rsidRPr="0014280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14:paraId="7FC3078C" w14:textId="77777777" w:rsidR="00142807" w:rsidRPr="00142807" w:rsidRDefault="00142807" w:rsidP="00142807">
            <w:pPr>
              <w:jc w:val="both"/>
              <w:rPr>
                <w:b/>
                <w:szCs w:val="20"/>
                <w:lang w:val="fr-FR"/>
              </w:rPr>
            </w:pPr>
            <w:proofErr w:type="spellStart"/>
            <w:r w:rsidRPr="00142807">
              <w:rPr>
                <w:b/>
                <w:szCs w:val="20"/>
                <w:lang w:val="fr-FR"/>
              </w:rPr>
              <w:t>Surse</w:t>
            </w:r>
            <w:proofErr w:type="spellEnd"/>
            <w:r w:rsidRPr="00142807">
              <w:rPr>
                <w:b/>
                <w:szCs w:val="20"/>
                <w:lang w:val="fr-FR"/>
              </w:rPr>
              <w:t xml:space="preserve"> </w:t>
            </w:r>
            <w:proofErr w:type="spellStart"/>
            <w:r w:rsidRPr="00142807">
              <w:rPr>
                <w:b/>
                <w:szCs w:val="20"/>
                <w:lang w:val="fr-FR"/>
              </w:rPr>
              <w:t>primare</w:t>
            </w:r>
            <w:proofErr w:type="spellEnd"/>
            <w:r w:rsidRPr="00142807">
              <w:rPr>
                <w:b/>
                <w:szCs w:val="20"/>
                <w:lang w:val="fr-FR"/>
              </w:rPr>
              <w:t xml:space="preserve"> </w:t>
            </w:r>
            <w:proofErr w:type="spellStart"/>
            <w:r w:rsidRPr="00142807">
              <w:rPr>
                <w:b/>
                <w:szCs w:val="20"/>
                <w:lang w:val="fr-FR"/>
              </w:rPr>
              <w:t>textuale</w:t>
            </w:r>
            <w:proofErr w:type="spellEnd"/>
            <w:r w:rsidRPr="00142807">
              <w:rPr>
                <w:b/>
                <w:szCs w:val="20"/>
                <w:lang w:val="fr-FR"/>
              </w:rPr>
              <w:t>:</w:t>
            </w:r>
          </w:p>
          <w:p w14:paraId="78058C94" w14:textId="77777777" w:rsidR="00EE73D4" w:rsidRPr="00142807" w:rsidRDefault="00EE73D4" w:rsidP="00521E93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ind w:left="1026" w:hanging="720"/>
              <w:jc w:val="both"/>
              <w:rPr>
                <w:spacing w:val="-3"/>
                <w:szCs w:val="20"/>
              </w:rPr>
            </w:pPr>
            <w:proofErr w:type="spellStart"/>
            <w:r w:rsidRPr="00142807">
              <w:rPr>
                <w:i/>
                <w:szCs w:val="20"/>
              </w:rPr>
              <w:t>Lecturi</w:t>
            </w:r>
            <w:proofErr w:type="spellEnd"/>
            <w:r w:rsidRPr="00142807">
              <w:rPr>
                <w:i/>
                <w:szCs w:val="20"/>
              </w:rPr>
              <w:t xml:space="preserve"> din </w:t>
            </w:r>
            <w:proofErr w:type="spellStart"/>
            <w:r w:rsidRPr="00142807">
              <w:rPr>
                <w:i/>
                <w:szCs w:val="20"/>
              </w:rPr>
              <w:t>izvoarele</w:t>
            </w:r>
            <w:proofErr w:type="spellEnd"/>
            <w:r w:rsidRPr="00142807">
              <w:rPr>
                <w:i/>
                <w:szCs w:val="20"/>
              </w:rPr>
              <w:t xml:space="preserve"> </w:t>
            </w:r>
            <w:proofErr w:type="spellStart"/>
            <w:r w:rsidRPr="00142807">
              <w:rPr>
                <w:i/>
                <w:szCs w:val="20"/>
              </w:rPr>
              <w:t>evului</w:t>
            </w:r>
            <w:proofErr w:type="spellEnd"/>
            <w:r w:rsidRPr="00142807">
              <w:rPr>
                <w:i/>
                <w:szCs w:val="20"/>
              </w:rPr>
              <w:t xml:space="preserve"> </w:t>
            </w:r>
            <w:proofErr w:type="spellStart"/>
            <w:r w:rsidRPr="00142807">
              <w:rPr>
                <w:i/>
                <w:szCs w:val="20"/>
              </w:rPr>
              <w:t>mediu</w:t>
            </w:r>
            <w:proofErr w:type="spellEnd"/>
            <w:r w:rsidRPr="00142807">
              <w:rPr>
                <w:szCs w:val="20"/>
              </w:rPr>
              <w:t xml:space="preserve">, ed. </w:t>
            </w:r>
            <w:proofErr w:type="spellStart"/>
            <w:r w:rsidRPr="00142807">
              <w:rPr>
                <w:szCs w:val="20"/>
              </w:rPr>
              <w:t>Francisc</w:t>
            </w:r>
            <w:proofErr w:type="spellEnd"/>
            <w:r w:rsidRPr="00142807">
              <w:rPr>
                <w:szCs w:val="20"/>
              </w:rPr>
              <w:t xml:space="preserve"> Pall </w:t>
            </w:r>
            <w:proofErr w:type="spellStart"/>
            <w:r w:rsidRPr="00142807">
              <w:rPr>
                <w:szCs w:val="20"/>
              </w:rPr>
              <w:t>şi</w:t>
            </w:r>
            <w:proofErr w:type="spellEnd"/>
            <w:r w:rsidRPr="00142807">
              <w:rPr>
                <w:szCs w:val="20"/>
              </w:rPr>
              <w:t xml:space="preserve"> </w:t>
            </w:r>
            <w:proofErr w:type="spellStart"/>
            <w:r w:rsidRPr="00142807">
              <w:rPr>
                <w:szCs w:val="20"/>
              </w:rPr>
              <w:t>Camil</w:t>
            </w:r>
            <w:proofErr w:type="spellEnd"/>
            <w:r w:rsidRPr="00142807">
              <w:rPr>
                <w:szCs w:val="20"/>
              </w:rPr>
              <w:t xml:space="preserve"> </w:t>
            </w:r>
            <w:proofErr w:type="spellStart"/>
            <w:r w:rsidRPr="00142807">
              <w:rPr>
                <w:szCs w:val="20"/>
              </w:rPr>
              <w:t>Mureşan</w:t>
            </w:r>
            <w:proofErr w:type="spellEnd"/>
            <w:r w:rsidRPr="00142807">
              <w:rPr>
                <w:szCs w:val="20"/>
              </w:rPr>
              <w:t xml:space="preserve">. </w:t>
            </w:r>
            <w:proofErr w:type="spellStart"/>
            <w:r w:rsidRPr="00142807">
              <w:rPr>
                <w:szCs w:val="20"/>
              </w:rPr>
              <w:t>Bucureşti</w:t>
            </w:r>
            <w:proofErr w:type="spellEnd"/>
            <w:r w:rsidRPr="00142807">
              <w:rPr>
                <w:szCs w:val="20"/>
              </w:rPr>
              <w:t>: 1964.</w:t>
            </w:r>
          </w:p>
          <w:p w14:paraId="07EEFA63" w14:textId="77777777" w:rsidR="00EE73D4" w:rsidRPr="00521E93" w:rsidRDefault="00EE73D4" w:rsidP="00521E93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ind w:left="1026" w:hanging="720"/>
              <w:jc w:val="both"/>
              <w:rPr>
                <w:spacing w:val="-3"/>
                <w:szCs w:val="20"/>
              </w:rPr>
            </w:pPr>
            <w:proofErr w:type="spellStart"/>
            <w:r w:rsidRPr="00916D07">
              <w:rPr>
                <w:i/>
                <w:szCs w:val="20"/>
                <w:lang w:val="fr-FR"/>
              </w:rPr>
              <w:t>Crestomaţie</w:t>
            </w:r>
            <w:proofErr w:type="spellEnd"/>
            <w:r w:rsidRPr="00916D07">
              <w:rPr>
                <w:i/>
                <w:szCs w:val="20"/>
                <w:lang w:val="fr-FR"/>
              </w:rPr>
              <w:t xml:space="preserve"> de </w:t>
            </w:r>
            <w:proofErr w:type="spellStart"/>
            <w:r w:rsidRPr="00916D07">
              <w:rPr>
                <w:i/>
                <w:szCs w:val="20"/>
                <w:lang w:val="fr-FR"/>
              </w:rPr>
              <w:t>istorie</w:t>
            </w:r>
            <w:proofErr w:type="spellEnd"/>
            <w:r w:rsidRPr="00916D07">
              <w:rPr>
                <w:i/>
                <w:szCs w:val="20"/>
                <w:lang w:val="fr-FR"/>
              </w:rPr>
              <w:t xml:space="preserve"> </w:t>
            </w:r>
            <w:proofErr w:type="spellStart"/>
            <w:r w:rsidRPr="00916D07">
              <w:rPr>
                <w:i/>
                <w:szCs w:val="20"/>
                <w:lang w:val="fr-FR"/>
              </w:rPr>
              <w:t>universală</w:t>
            </w:r>
            <w:proofErr w:type="spellEnd"/>
            <w:r w:rsidRPr="00916D07">
              <w:rPr>
                <w:i/>
                <w:szCs w:val="20"/>
                <w:lang w:val="fr-FR"/>
              </w:rPr>
              <w:t xml:space="preserve"> </w:t>
            </w:r>
            <w:proofErr w:type="spellStart"/>
            <w:r w:rsidRPr="00916D07">
              <w:rPr>
                <w:i/>
                <w:szCs w:val="20"/>
                <w:lang w:val="fr-FR"/>
              </w:rPr>
              <w:t>medie</w:t>
            </w:r>
            <w:proofErr w:type="spellEnd"/>
            <w:r w:rsidRPr="00916D07">
              <w:rPr>
                <w:i/>
                <w:szCs w:val="20"/>
                <w:lang w:val="fr-FR"/>
              </w:rPr>
              <w:t xml:space="preserve">. </w:t>
            </w:r>
            <w:proofErr w:type="spellStart"/>
            <w:r w:rsidRPr="00521E93">
              <w:rPr>
                <w:i/>
                <w:szCs w:val="20"/>
              </w:rPr>
              <w:t>Partea</w:t>
            </w:r>
            <w:proofErr w:type="spellEnd"/>
            <w:r w:rsidRPr="00521E93">
              <w:rPr>
                <w:i/>
                <w:szCs w:val="20"/>
              </w:rPr>
              <w:t xml:space="preserve"> I: </w:t>
            </w:r>
            <w:proofErr w:type="spellStart"/>
            <w:r w:rsidRPr="00521E93">
              <w:rPr>
                <w:i/>
                <w:szCs w:val="20"/>
              </w:rPr>
              <w:t>Evul</w:t>
            </w:r>
            <w:proofErr w:type="spellEnd"/>
            <w:r w:rsidRPr="00521E93">
              <w:rPr>
                <w:i/>
                <w:szCs w:val="20"/>
              </w:rPr>
              <w:t xml:space="preserve"> </w:t>
            </w:r>
            <w:proofErr w:type="spellStart"/>
            <w:r w:rsidRPr="00521E93">
              <w:rPr>
                <w:i/>
                <w:szCs w:val="20"/>
              </w:rPr>
              <w:t>Mediu</w:t>
            </w:r>
            <w:proofErr w:type="spellEnd"/>
            <w:r w:rsidRPr="00521E93">
              <w:rPr>
                <w:i/>
                <w:szCs w:val="20"/>
              </w:rPr>
              <w:t xml:space="preserve"> Timpuriu</w:t>
            </w:r>
            <w:r w:rsidRPr="00521E93">
              <w:rPr>
                <w:szCs w:val="20"/>
              </w:rPr>
              <w:t>, ed. Francisc Pall. Bucureşti: Ed. Didactică şi Pedagogică, 1970.</w:t>
            </w:r>
          </w:p>
          <w:p w14:paraId="76085BBD" w14:textId="77777777" w:rsidR="00EE73D4" w:rsidRPr="00916D07" w:rsidRDefault="00EE73D4" w:rsidP="00521E93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ind w:left="1026" w:hanging="720"/>
              <w:jc w:val="both"/>
              <w:rPr>
                <w:spacing w:val="-3"/>
                <w:szCs w:val="20"/>
                <w:lang w:val="fr-FR"/>
              </w:rPr>
            </w:pPr>
            <w:r w:rsidRPr="00521E93">
              <w:rPr>
                <w:i/>
                <w:szCs w:val="20"/>
              </w:rPr>
              <w:t>Oraşul medieval. Culegere de texte</w:t>
            </w:r>
            <w:r w:rsidRPr="00521E93">
              <w:rPr>
                <w:szCs w:val="20"/>
              </w:rPr>
              <w:t xml:space="preserve">, ed. </w:t>
            </w:r>
            <w:r w:rsidRPr="00916D07">
              <w:rPr>
                <w:szCs w:val="20"/>
                <w:lang w:val="fr-FR"/>
              </w:rPr>
              <w:t xml:space="preserve">Radu Manolescu. Bucureşti: Ed. </w:t>
            </w:r>
            <w:proofErr w:type="spellStart"/>
            <w:r w:rsidRPr="00916D07">
              <w:rPr>
                <w:szCs w:val="20"/>
                <w:lang w:val="fr-FR"/>
              </w:rPr>
              <w:t>Universităţii</w:t>
            </w:r>
            <w:proofErr w:type="spellEnd"/>
            <w:r w:rsidRPr="00916D07">
              <w:rPr>
                <w:szCs w:val="20"/>
                <w:lang w:val="fr-FR"/>
              </w:rPr>
              <w:t xml:space="preserve"> </w:t>
            </w:r>
            <w:proofErr w:type="spellStart"/>
            <w:r w:rsidRPr="00916D07">
              <w:rPr>
                <w:szCs w:val="20"/>
                <w:lang w:val="fr-FR"/>
              </w:rPr>
              <w:t>din</w:t>
            </w:r>
            <w:proofErr w:type="spellEnd"/>
            <w:r w:rsidRPr="00916D07">
              <w:rPr>
                <w:szCs w:val="20"/>
                <w:lang w:val="fr-FR"/>
              </w:rPr>
              <w:t xml:space="preserve"> Bucureşti, 1976.</w:t>
            </w:r>
          </w:p>
          <w:p w14:paraId="39B44F35" w14:textId="77777777" w:rsidR="00EE73D4" w:rsidRPr="00521E93" w:rsidRDefault="00EE73D4" w:rsidP="00521E93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ind w:left="1026" w:hanging="720"/>
              <w:jc w:val="both"/>
              <w:rPr>
                <w:spacing w:val="-3"/>
                <w:szCs w:val="20"/>
              </w:rPr>
            </w:pPr>
            <w:proofErr w:type="spellStart"/>
            <w:r w:rsidRPr="00916D07">
              <w:rPr>
                <w:i/>
                <w:szCs w:val="20"/>
                <w:lang w:val="fr-FR"/>
              </w:rPr>
              <w:t>Culegere</w:t>
            </w:r>
            <w:proofErr w:type="spellEnd"/>
            <w:r w:rsidRPr="00916D07">
              <w:rPr>
                <w:i/>
                <w:szCs w:val="20"/>
                <w:lang w:val="fr-FR"/>
              </w:rPr>
              <w:t xml:space="preserve"> de documente </w:t>
            </w:r>
            <w:proofErr w:type="spellStart"/>
            <w:r w:rsidRPr="00916D07">
              <w:rPr>
                <w:i/>
                <w:szCs w:val="20"/>
                <w:lang w:val="fr-FR"/>
              </w:rPr>
              <w:t>privind</w:t>
            </w:r>
            <w:proofErr w:type="spellEnd"/>
            <w:r w:rsidRPr="00916D07">
              <w:rPr>
                <w:i/>
                <w:szCs w:val="20"/>
                <w:lang w:val="fr-FR"/>
              </w:rPr>
              <w:t xml:space="preserve"> </w:t>
            </w:r>
            <w:proofErr w:type="spellStart"/>
            <w:r w:rsidRPr="00916D07">
              <w:rPr>
                <w:i/>
                <w:szCs w:val="20"/>
                <w:lang w:val="fr-FR"/>
              </w:rPr>
              <w:t>trecerea</w:t>
            </w:r>
            <w:proofErr w:type="spellEnd"/>
            <w:r w:rsidRPr="00916D07">
              <w:rPr>
                <w:i/>
                <w:szCs w:val="20"/>
                <w:lang w:val="fr-FR"/>
              </w:rPr>
              <w:t xml:space="preserve"> de la </w:t>
            </w:r>
            <w:proofErr w:type="spellStart"/>
            <w:r w:rsidRPr="00916D07">
              <w:rPr>
                <w:i/>
                <w:szCs w:val="20"/>
                <w:lang w:val="fr-FR"/>
              </w:rPr>
              <w:t>Antichitate</w:t>
            </w:r>
            <w:proofErr w:type="spellEnd"/>
            <w:r w:rsidRPr="00916D07">
              <w:rPr>
                <w:i/>
                <w:szCs w:val="20"/>
                <w:lang w:val="fr-FR"/>
              </w:rPr>
              <w:t xml:space="preserve"> la </w:t>
            </w:r>
            <w:proofErr w:type="spellStart"/>
            <w:r w:rsidRPr="00916D07">
              <w:rPr>
                <w:i/>
                <w:szCs w:val="20"/>
                <w:lang w:val="fr-FR"/>
              </w:rPr>
              <w:t>Evul</w:t>
            </w:r>
            <w:proofErr w:type="spellEnd"/>
            <w:r w:rsidRPr="00916D07">
              <w:rPr>
                <w:i/>
                <w:szCs w:val="20"/>
                <w:lang w:val="fr-FR"/>
              </w:rPr>
              <w:t xml:space="preserve"> </w:t>
            </w:r>
            <w:proofErr w:type="spellStart"/>
            <w:r w:rsidRPr="00916D07">
              <w:rPr>
                <w:i/>
                <w:szCs w:val="20"/>
                <w:lang w:val="fr-FR"/>
              </w:rPr>
              <w:t>Mediu</w:t>
            </w:r>
            <w:proofErr w:type="spellEnd"/>
            <w:r w:rsidRPr="00916D07">
              <w:rPr>
                <w:i/>
                <w:szCs w:val="20"/>
                <w:lang w:val="fr-FR"/>
              </w:rPr>
              <w:t xml:space="preserve"> </w:t>
            </w:r>
            <w:proofErr w:type="spellStart"/>
            <w:r w:rsidRPr="00916D07">
              <w:rPr>
                <w:i/>
                <w:szCs w:val="20"/>
                <w:lang w:val="fr-FR"/>
              </w:rPr>
              <w:t>în</w:t>
            </w:r>
            <w:proofErr w:type="spellEnd"/>
            <w:r w:rsidRPr="00916D07">
              <w:rPr>
                <w:i/>
                <w:szCs w:val="20"/>
                <w:lang w:val="fr-FR"/>
              </w:rPr>
              <w:t xml:space="preserve"> Europa </w:t>
            </w:r>
            <w:proofErr w:type="spellStart"/>
            <w:r w:rsidRPr="00916D07">
              <w:rPr>
                <w:i/>
                <w:szCs w:val="20"/>
                <w:lang w:val="fr-FR"/>
              </w:rPr>
              <w:t>occidentală</w:t>
            </w:r>
            <w:proofErr w:type="spellEnd"/>
            <w:r w:rsidRPr="00916D07">
              <w:rPr>
                <w:i/>
                <w:szCs w:val="20"/>
                <w:lang w:val="fr-FR"/>
              </w:rPr>
              <w:t xml:space="preserve"> (sec. </w:t>
            </w:r>
            <w:r w:rsidRPr="00521E93">
              <w:rPr>
                <w:i/>
                <w:szCs w:val="20"/>
              </w:rPr>
              <w:t>III-VIII),</w:t>
            </w:r>
            <w:r w:rsidRPr="00521E93">
              <w:rPr>
                <w:szCs w:val="20"/>
              </w:rPr>
              <w:t xml:space="preserve"> ed. Florentina Căzan. Bucureşti: Ed. Universităţii din Bucureşti, 1979.</w:t>
            </w:r>
          </w:p>
          <w:p w14:paraId="554F6D4F" w14:textId="77777777" w:rsidR="00EE73D4" w:rsidRPr="00916D07" w:rsidRDefault="00EE73D4" w:rsidP="00521E93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ind w:left="1026" w:hanging="720"/>
              <w:jc w:val="both"/>
              <w:rPr>
                <w:spacing w:val="-3"/>
                <w:szCs w:val="20"/>
                <w:lang w:val="fr-FR"/>
              </w:rPr>
            </w:pPr>
            <w:r w:rsidRPr="00916D07">
              <w:rPr>
                <w:i/>
                <w:szCs w:val="20"/>
                <w:lang w:val="fr-FR"/>
              </w:rPr>
              <w:t xml:space="preserve">De la </w:t>
            </w:r>
            <w:proofErr w:type="spellStart"/>
            <w:r w:rsidRPr="00916D07">
              <w:rPr>
                <w:i/>
                <w:szCs w:val="20"/>
                <w:lang w:val="fr-FR"/>
              </w:rPr>
              <w:t>Cetatea</w:t>
            </w:r>
            <w:proofErr w:type="spellEnd"/>
            <w:r w:rsidRPr="00916D07">
              <w:rPr>
                <w:i/>
                <w:szCs w:val="20"/>
                <w:lang w:val="fr-FR"/>
              </w:rPr>
              <w:t xml:space="preserve"> lui </w:t>
            </w:r>
            <w:proofErr w:type="spellStart"/>
            <w:r w:rsidRPr="00916D07">
              <w:rPr>
                <w:i/>
                <w:szCs w:val="20"/>
                <w:lang w:val="fr-FR"/>
              </w:rPr>
              <w:t>Dumnezeu</w:t>
            </w:r>
            <w:proofErr w:type="spellEnd"/>
            <w:r w:rsidRPr="00916D07">
              <w:rPr>
                <w:i/>
                <w:szCs w:val="20"/>
                <w:lang w:val="fr-FR"/>
              </w:rPr>
              <w:t xml:space="preserve"> la </w:t>
            </w:r>
            <w:proofErr w:type="spellStart"/>
            <w:r w:rsidRPr="00916D07">
              <w:rPr>
                <w:i/>
                <w:szCs w:val="20"/>
                <w:lang w:val="fr-FR"/>
              </w:rPr>
              <w:t>Edictul</w:t>
            </w:r>
            <w:proofErr w:type="spellEnd"/>
            <w:r w:rsidRPr="00916D07">
              <w:rPr>
                <w:i/>
                <w:szCs w:val="20"/>
                <w:lang w:val="fr-FR"/>
              </w:rPr>
              <w:t xml:space="preserve"> </w:t>
            </w:r>
            <w:proofErr w:type="spellStart"/>
            <w:r w:rsidRPr="00916D07">
              <w:rPr>
                <w:i/>
                <w:szCs w:val="20"/>
                <w:lang w:val="fr-FR"/>
              </w:rPr>
              <w:t>din</w:t>
            </w:r>
            <w:proofErr w:type="spellEnd"/>
            <w:r w:rsidRPr="00916D07">
              <w:rPr>
                <w:i/>
                <w:szCs w:val="20"/>
                <w:lang w:val="fr-FR"/>
              </w:rPr>
              <w:t xml:space="preserve"> Nantes</w:t>
            </w:r>
            <w:r w:rsidRPr="00916D07">
              <w:rPr>
                <w:szCs w:val="20"/>
                <w:lang w:val="fr-FR"/>
              </w:rPr>
              <w:t xml:space="preserve">, </w:t>
            </w:r>
            <w:proofErr w:type="spellStart"/>
            <w:r w:rsidRPr="00916D07">
              <w:rPr>
                <w:szCs w:val="20"/>
                <w:lang w:val="fr-FR"/>
              </w:rPr>
              <w:t>ed</w:t>
            </w:r>
            <w:proofErr w:type="spellEnd"/>
            <w:r w:rsidRPr="00916D07">
              <w:rPr>
                <w:szCs w:val="20"/>
                <w:lang w:val="fr-FR"/>
              </w:rPr>
              <w:t xml:space="preserve">. Alexandru-Florin Platon. Iaşi: </w:t>
            </w:r>
            <w:proofErr w:type="spellStart"/>
            <w:r w:rsidRPr="00916D07">
              <w:rPr>
                <w:szCs w:val="20"/>
                <w:lang w:val="fr-FR"/>
              </w:rPr>
              <w:t>Polirom</w:t>
            </w:r>
            <w:proofErr w:type="spellEnd"/>
            <w:r w:rsidRPr="00916D07">
              <w:rPr>
                <w:szCs w:val="20"/>
                <w:lang w:val="fr-FR"/>
              </w:rPr>
              <w:t>, 2005.</w:t>
            </w:r>
          </w:p>
          <w:p w14:paraId="63214D5C" w14:textId="77777777" w:rsidR="00EE73D4" w:rsidRPr="00142807" w:rsidRDefault="00EE73D4" w:rsidP="00142807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ind w:left="1026" w:hanging="720"/>
              <w:jc w:val="both"/>
              <w:rPr>
                <w:spacing w:val="-3"/>
                <w:szCs w:val="20"/>
                <w:lang w:val="fr-FR"/>
              </w:rPr>
            </w:pPr>
            <w:r w:rsidRPr="00142807">
              <w:rPr>
                <w:i/>
                <w:szCs w:val="20"/>
              </w:rPr>
              <w:t xml:space="preserve">Dominium </w:t>
            </w:r>
            <w:proofErr w:type="spellStart"/>
            <w:r w:rsidRPr="00142807">
              <w:rPr>
                <w:i/>
                <w:szCs w:val="20"/>
              </w:rPr>
              <w:t>şi</w:t>
            </w:r>
            <w:proofErr w:type="spellEnd"/>
            <w:r w:rsidRPr="00142807">
              <w:rPr>
                <w:i/>
                <w:szCs w:val="20"/>
              </w:rPr>
              <w:t xml:space="preserve"> Ecclesia </w:t>
            </w:r>
            <w:proofErr w:type="spellStart"/>
            <w:r w:rsidRPr="00142807">
              <w:rPr>
                <w:i/>
                <w:szCs w:val="20"/>
              </w:rPr>
              <w:t>în</w:t>
            </w:r>
            <w:proofErr w:type="spellEnd"/>
            <w:r w:rsidRPr="00142807">
              <w:rPr>
                <w:i/>
                <w:szCs w:val="20"/>
              </w:rPr>
              <w:t xml:space="preserve"> </w:t>
            </w:r>
            <w:proofErr w:type="spellStart"/>
            <w:r w:rsidRPr="00142807">
              <w:rPr>
                <w:i/>
                <w:szCs w:val="20"/>
              </w:rPr>
              <w:t>Occidentul</w:t>
            </w:r>
            <w:proofErr w:type="spellEnd"/>
            <w:r w:rsidRPr="00142807">
              <w:rPr>
                <w:i/>
                <w:szCs w:val="20"/>
              </w:rPr>
              <w:t xml:space="preserve"> medieval. </w:t>
            </w:r>
            <w:proofErr w:type="spellStart"/>
            <w:r w:rsidRPr="00916D07">
              <w:rPr>
                <w:i/>
                <w:szCs w:val="20"/>
                <w:lang w:val="fr-FR"/>
              </w:rPr>
              <w:t>Crestomaţie</w:t>
            </w:r>
            <w:proofErr w:type="spellEnd"/>
            <w:r w:rsidRPr="00916D07">
              <w:rPr>
                <w:i/>
                <w:szCs w:val="20"/>
                <w:lang w:val="fr-FR"/>
              </w:rPr>
              <w:t xml:space="preserve"> de </w:t>
            </w:r>
            <w:proofErr w:type="spellStart"/>
            <w:r w:rsidRPr="00916D07">
              <w:rPr>
                <w:i/>
                <w:szCs w:val="20"/>
                <w:lang w:val="fr-FR"/>
              </w:rPr>
              <w:t>istorie</w:t>
            </w:r>
            <w:proofErr w:type="spellEnd"/>
            <w:r w:rsidRPr="00916D07">
              <w:rPr>
                <w:i/>
                <w:szCs w:val="20"/>
                <w:lang w:val="fr-FR"/>
              </w:rPr>
              <w:t xml:space="preserve"> </w:t>
            </w:r>
            <w:proofErr w:type="spellStart"/>
            <w:r w:rsidRPr="00916D07">
              <w:rPr>
                <w:i/>
                <w:szCs w:val="20"/>
                <w:lang w:val="fr-FR"/>
              </w:rPr>
              <w:t>medie</w:t>
            </w:r>
            <w:proofErr w:type="spellEnd"/>
            <w:r w:rsidRPr="00916D07">
              <w:rPr>
                <w:i/>
                <w:szCs w:val="20"/>
                <w:lang w:val="fr-FR"/>
              </w:rPr>
              <w:t xml:space="preserve"> </w:t>
            </w:r>
            <w:proofErr w:type="spellStart"/>
            <w:r w:rsidRPr="00916D07">
              <w:rPr>
                <w:i/>
                <w:szCs w:val="20"/>
                <w:lang w:val="fr-FR"/>
              </w:rPr>
              <w:t>universală</w:t>
            </w:r>
            <w:proofErr w:type="spellEnd"/>
            <w:r w:rsidRPr="00916D07">
              <w:rPr>
                <w:szCs w:val="20"/>
                <w:lang w:val="fr-FR"/>
              </w:rPr>
              <w:t xml:space="preserve">, </w:t>
            </w:r>
            <w:proofErr w:type="spellStart"/>
            <w:r w:rsidRPr="00916D07">
              <w:rPr>
                <w:szCs w:val="20"/>
                <w:lang w:val="fr-FR"/>
              </w:rPr>
              <w:t>ed</w:t>
            </w:r>
            <w:proofErr w:type="spellEnd"/>
            <w:r w:rsidRPr="00916D07">
              <w:rPr>
                <w:szCs w:val="20"/>
                <w:lang w:val="fr-FR"/>
              </w:rPr>
              <w:t xml:space="preserve">. Marian </w:t>
            </w:r>
            <w:proofErr w:type="spellStart"/>
            <w:r w:rsidRPr="00916D07">
              <w:rPr>
                <w:szCs w:val="20"/>
                <w:lang w:val="fr-FR"/>
              </w:rPr>
              <w:t>Coman</w:t>
            </w:r>
            <w:proofErr w:type="spellEnd"/>
            <w:r w:rsidRPr="00916D07">
              <w:rPr>
                <w:szCs w:val="20"/>
                <w:lang w:val="fr-FR"/>
              </w:rPr>
              <w:t xml:space="preserve">. Bucureşti: Ed. </w:t>
            </w:r>
            <w:proofErr w:type="spellStart"/>
            <w:r w:rsidRPr="00916D07">
              <w:rPr>
                <w:szCs w:val="20"/>
                <w:lang w:val="fr-FR"/>
              </w:rPr>
              <w:t>Universităţii</w:t>
            </w:r>
            <w:proofErr w:type="spellEnd"/>
            <w:r w:rsidRPr="00916D07">
              <w:rPr>
                <w:szCs w:val="20"/>
                <w:lang w:val="fr-FR"/>
              </w:rPr>
              <w:t xml:space="preserve"> </w:t>
            </w:r>
            <w:proofErr w:type="spellStart"/>
            <w:r w:rsidRPr="00916D07">
              <w:rPr>
                <w:szCs w:val="20"/>
                <w:lang w:val="fr-FR"/>
              </w:rPr>
              <w:t>din</w:t>
            </w:r>
            <w:proofErr w:type="spellEnd"/>
            <w:r w:rsidRPr="00916D07">
              <w:rPr>
                <w:szCs w:val="20"/>
                <w:lang w:val="fr-FR"/>
              </w:rPr>
              <w:t xml:space="preserve"> Bucureşti, 2006.</w:t>
            </w:r>
          </w:p>
          <w:p w14:paraId="0FA19E36" w14:textId="77777777" w:rsidR="00EE73D4" w:rsidRPr="00521E93" w:rsidRDefault="00EE73D4" w:rsidP="00EE73D4">
            <w:pPr>
              <w:pStyle w:val="ListParagraph"/>
              <w:tabs>
                <w:tab w:val="left" w:pos="-720"/>
                <w:tab w:val="left" w:pos="0"/>
              </w:tabs>
              <w:suppressAutoHyphens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E93">
              <w:rPr>
                <w:rFonts w:ascii="Times New Roman" w:hAnsi="Times New Roman" w:cs="Times New Roman"/>
                <w:b/>
                <w:sz w:val="20"/>
                <w:szCs w:val="20"/>
              </w:rPr>
              <w:t>Surse secundare</w:t>
            </w:r>
          </w:p>
          <w:p w14:paraId="463F44A6" w14:textId="77777777" w:rsidR="00521E93" w:rsidRPr="00142807" w:rsidRDefault="00521E93" w:rsidP="00521E93">
            <w:pPr>
              <w:ind w:left="1026" w:hanging="720"/>
              <w:jc w:val="both"/>
              <w:rPr>
                <w:szCs w:val="20"/>
                <w:lang w:val="fr-FR"/>
              </w:rPr>
            </w:pPr>
            <w:r w:rsidRPr="00142807">
              <w:rPr>
                <w:szCs w:val="20"/>
                <w:lang w:val="fr-FR"/>
              </w:rPr>
              <w:t xml:space="preserve">Alessandro </w:t>
            </w:r>
            <w:proofErr w:type="spellStart"/>
            <w:r w:rsidRPr="00142807">
              <w:rPr>
                <w:szCs w:val="20"/>
                <w:lang w:val="fr-FR"/>
              </w:rPr>
              <w:t>Barbero</w:t>
            </w:r>
            <w:proofErr w:type="spellEnd"/>
            <w:r w:rsidRPr="00142807">
              <w:rPr>
                <w:szCs w:val="20"/>
                <w:lang w:val="fr-FR"/>
              </w:rPr>
              <w:t xml:space="preserve">. </w:t>
            </w:r>
            <w:r w:rsidRPr="00142807">
              <w:rPr>
                <w:i/>
                <w:iCs/>
                <w:szCs w:val="20"/>
                <w:lang w:val="fr-FR"/>
              </w:rPr>
              <w:t xml:space="preserve">Carol </w:t>
            </w:r>
            <w:proofErr w:type="spellStart"/>
            <w:r w:rsidRPr="00142807">
              <w:rPr>
                <w:i/>
                <w:iCs/>
                <w:szCs w:val="20"/>
                <w:lang w:val="fr-FR"/>
              </w:rPr>
              <w:t>cel</w:t>
            </w:r>
            <w:proofErr w:type="spellEnd"/>
            <w:r w:rsidRPr="00142807">
              <w:rPr>
                <w:i/>
                <w:iCs/>
                <w:szCs w:val="20"/>
                <w:lang w:val="fr-FR"/>
              </w:rPr>
              <w:t xml:space="preserve"> Mare. Un </w:t>
            </w:r>
            <w:proofErr w:type="spellStart"/>
            <w:r w:rsidRPr="00142807">
              <w:rPr>
                <w:i/>
                <w:iCs/>
                <w:szCs w:val="20"/>
                <w:lang w:val="fr-FR"/>
              </w:rPr>
              <w:t>părinte</w:t>
            </w:r>
            <w:proofErr w:type="spellEnd"/>
            <w:r w:rsidRPr="00142807">
              <w:rPr>
                <w:i/>
                <w:iCs/>
                <w:szCs w:val="20"/>
                <w:lang w:val="fr-FR"/>
              </w:rPr>
              <w:t xml:space="preserve"> al </w:t>
            </w:r>
            <w:proofErr w:type="spellStart"/>
            <w:r w:rsidRPr="00142807">
              <w:rPr>
                <w:i/>
                <w:iCs/>
                <w:szCs w:val="20"/>
                <w:lang w:val="fr-FR"/>
              </w:rPr>
              <w:t>Europei</w:t>
            </w:r>
            <w:proofErr w:type="spellEnd"/>
            <w:r w:rsidRPr="00142807">
              <w:rPr>
                <w:szCs w:val="20"/>
                <w:lang w:val="fr-FR"/>
              </w:rPr>
              <w:t>. Bucureşti: All, 2005.</w:t>
            </w:r>
          </w:p>
          <w:p w14:paraId="043975A4" w14:textId="77777777" w:rsidR="00142807" w:rsidRPr="00142807" w:rsidRDefault="00142807" w:rsidP="00521E93">
            <w:pPr>
              <w:ind w:left="1026" w:hanging="720"/>
              <w:jc w:val="both"/>
              <w:rPr>
                <w:szCs w:val="20"/>
              </w:rPr>
            </w:pPr>
            <w:r w:rsidRPr="00142807">
              <w:rPr>
                <w:szCs w:val="20"/>
              </w:rPr>
              <w:t xml:space="preserve">Shirley Ann Brown, </w:t>
            </w:r>
            <w:r w:rsidRPr="00142807">
              <w:rPr>
                <w:i/>
                <w:szCs w:val="20"/>
              </w:rPr>
              <w:t>The Bayeux Tapestry: History or Propaganda?</w:t>
            </w:r>
            <w:r w:rsidRPr="00142807">
              <w:rPr>
                <w:szCs w:val="20"/>
              </w:rPr>
              <w:t xml:space="preserve"> </w:t>
            </w:r>
            <w:proofErr w:type="spellStart"/>
            <w:r w:rsidRPr="00142807">
              <w:rPr>
                <w:szCs w:val="20"/>
              </w:rPr>
              <w:t>în</w:t>
            </w:r>
            <w:proofErr w:type="spellEnd"/>
            <w:r w:rsidRPr="00142807">
              <w:rPr>
                <w:szCs w:val="20"/>
              </w:rPr>
              <w:t xml:space="preserve"> </w:t>
            </w:r>
            <w:r w:rsidRPr="00142807">
              <w:rPr>
                <w:i/>
                <w:szCs w:val="20"/>
              </w:rPr>
              <w:t>The Anglo-Saxons, Synthesis and Achievement</w:t>
            </w:r>
            <w:r w:rsidRPr="00142807">
              <w:rPr>
                <w:szCs w:val="20"/>
              </w:rPr>
              <w:t xml:space="preserve">, ed. J. Woods </w:t>
            </w:r>
            <w:proofErr w:type="spellStart"/>
            <w:r w:rsidRPr="00142807">
              <w:rPr>
                <w:szCs w:val="20"/>
              </w:rPr>
              <w:t>şi</w:t>
            </w:r>
            <w:proofErr w:type="spellEnd"/>
            <w:r w:rsidRPr="00142807">
              <w:rPr>
                <w:szCs w:val="20"/>
              </w:rPr>
              <w:t xml:space="preserve"> D. </w:t>
            </w:r>
            <w:proofErr w:type="spellStart"/>
            <w:r w:rsidRPr="00142807">
              <w:rPr>
                <w:szCs w:val="20"/>
              </w:rPr>
              <w:t>Pelteret</w:t>
            </w:r>
            <w:proofErr w:type="spellEnd"/>
            <w:r w:rsidRPr="00142807">
              <w:rPr>
                <w:szCs w:val="20"/>
              </w:rPr>
              <w:t>. Waterloo: Wilfrid Laurier University Press, 1985</w:t>
            </w:r>
          </w:p>
          <w:p w14:paraId="2B62C62F" w14:textId="77777777" w:rsidR="00EE73D4" w:rsidRPr="00B4024E" w:rsidRDefault="00EE73D4" w:rsidP="00521E93">
            <w:pPr>
              <w:ind w:left="1026" w:hanging="720"/>
              <w:jc w:val="both"/>
              <w:rPr>
                <w:szCs w:val="20"/>
              </w:rPr>
            </w:pPr>
            <w:r w:rsidRPr="00142807">
              <w:rPr>
                <w:szCs w:val="20"/>
              </w:rPr>
              <w:t xml:space="preserve">Paolo </w:t>
            </w:r>
            <w:proofErr w:type="spellStart"/>
            <w:r w:rsidRPr="00142807">
              <w:rPr>
                <w:szCs w:val="20"/>
              </w:rPr>
              <w:t>Cammarosano</w:t>
            </w:r>
            <w:proofErr w:type="spellEnd"/>
            <w:r w:rsidRPr="00142807">
              <w:rPr>
                <w:szCs w:val="20"/>
              </w:rPr>
              <w:t xml:space="preserve">. </w:t>
            </w:r>
            <w:proofErr w:type="spellStart"/>
            <w:r w:rsidRPr="00B4024E">
              <w:rPr>
                <w:i/>
                <w:iCs/>
                <w:szCs w:val="20"/>
              </w:rPr>
              <w:t>Ghid</w:t>
            </w:r>
            <w:proofErr w:type="spellEnd"/>
            <w:r w:rsidRPr="00B4024E">
              <w:rPr>
                <w:i/>
                <w:iCs/>
                <w:szCs w:val="20"/>
              </w:rPr>
              <w:t xml:space="preserve"> </w:t>
            </w:r>
            <w:proofErr w:type="spellStart"/>
            <w:r w:rsidRPr="00B4024E">
              <w:rPr>
                <w:i/>
                <w:iCs/>
                <w:szCs w:val="20"/>
              </w:rPr>
              <w:t>pentru</w:t>
            </w:r>
            <w:proofErr w:type="spellEnd"/>
            <w:r w:rsidRPr="00B4024E">
              <w:rPr>
                <w:i/>
                <w:iCs/>
                <w:szCs w:val="20"/>
              </w:rPr>
              <w:t xml:space="preserve"> </w:t>
            </w:r>
            <w:proofErr w:type="spellStart"/>
            <w:r w:rsidRPr="00B4024E">
              <w:rPr>
                <w:i/>
                <w:iCs/>
                <w:szCs w:val="20"/>
              </w:rPr>
              <w:t>studiul</w:t>
            </w:r>
            <w:proofErr w:type="spellEnd"/>
            <w:r w:rsidRPr="00B4024E">
              <w:rPr>
                <w:i/>
                <w:iCs/>
                <w:szCs w:val="20"/>
              </w:rPr>
              <w:t xml:space="preserve"> </w:t>
            </w:r>
            <w:proofErr w:type="spellStart"/>
            <w:r w:rsidRPr="00B4024E">
              <w:rPr>
                <w:i/>
                <w:iCs/>
                <w:szCs w:val="20"/>
              </w:rPr>
              <w:t>istoriei</w:t>
            </w:r>
            <w:proofErr w:type="spellEnd"/>
            <w:r w:rsidRPr="00B4024E">
              <w:rPr>
                <w:i/>
                <w:iCs/>
                <w:szCs w:val="20"/>
              </w:rPr>
              <w:t xml:space="preserve"> </w:t>
            </w:r>
            <w:proofErr w:type="spellStart"/>
            <w:r w:rsidRPr="00B4024E">
              <w:rPr>
                <w:i/>
                <w:iCs/>
                <w:szCs w:val="20"/>
              </w:rPr>
              <w:t>medievale</w:t>
            </w:r>
            <w:proofErr w:type="spellEnd"/>
            <w:r w:rsidRPr="00B4024E">
              <w:rPr>
                <w:szCs w:val="20"/>
              </w:rPr>
              <w:t xml:space="preserve">. </w:t>
            </w:r>
            <w:proofErr w:type="spellStart"/>
            <w:r w:rsidRPr="00B4024E">
              <w:rPr>
                <w:szCs w:val="20"/>
              </w:rPr>
              <w:t>Bucureşti</w:t>
            </w:r>
            <w:proofErr w:type="spellEnd"/>
            <w:r w:rsidRPr="00B4024E">
              <w:rPr>
                <w:szCs w:val="20"/>
              </w:rPr>
              <w:t>: Ed. All, 2007</w:t>
            </w:r>
            <w:r w:rsidR="00521E93" w:rsidRPr="00B4024E">
              <w:rPr>
                <w:szCs w:val="20"/>
              </w:rPr>
              <w:t>.</w:t>
            </w:r>
          </w:p>
          <w:p w14:paraId="0759B5FF" w14:textId="77777777" w:rsidR="00142807" w:rsidRPr="00142807" w:rsidRDefault="00142807" w:rsidP="00521E93">
            <w:pPr>
              <w:ind w:left="1026" w:hanging="720"/>
              <w:jc w:val="both"/>
              <w:rPr>
                <w:szCs w:val="20"/>
              </w:rPr>
            </w:pPr>
            <w:r w:rsidRPr="00142807">
              <w:rPr>
                <w:szCs w:val="20"/>
              </w:rPr>
              <w:t xml:space="preserve">James Campbell, </w:t>
            </w:r>
            <w:r w:rsidRPr="00142807">
              <w:rPr>
                <w:i/>
                <w:szCs w:val="20"/>
              </w:rPr>
              <w:t xml:space="preserve">The Impact of the Sutton </w:t>
            </w:r>
            <w:proofErr w:type="spellStart"/>
            <w:r w:rsidRPr="00142807">
              <w:rPr>
                <w:i/>
                <w:szCs w:val="20"/>
              </w:rPr>
              <w:t>Hoo</w:t>
            </w:r>
            <w:proofErr w:type="spellEnd"/>
            <w:r w:rsidRPr="00142807">
              <w:rPr>
                <w:i/>
                <w:szCs w:val="20"/>
              </w:rPr>
              <w:t xml:space="preserve"> Discovery on the Study of Anglo-Saxon History</w:t>
            </w:r>
            <w:r w:rsidRPr="00142807">
              <w:rPr>
                <w:szCs w:val="20"/>
              </w:rPr>
              <w:t xml:space="preserve"> </w:t>
            </w:r>
            <w:proofErr w:type="spellStart"/>
            <w:r w:rsidRPr="00142807">
              <w:rPr>
                <w:szCs w:val="20"/>
              </w:rPr>
              <w:t>în</w:t>
            </w:r>
            <w:proofErr w:type="spellEnd"/>
            <w:r w:rsidRPr="00142807">
              <w:rPr>
                <w:szCs w:val="20"/>
              </w:rPr>
              <w:t xml:space="preserve"> </w:t>
            </w:r>
            <w:r w:rsidRPr="00142807">
              <w:rPr>
                <w:i/>
                <w:szCs w:val="20"/>
              </w:rPr>
              <w:t xml:space="preserve">Voyage to the other world : the legacy of Sutton </w:t>
            </w:r>
            <w:proofErr w:type="spellStart"/>
            <w:r w:rsidRPr="00142807">
              <w:rPr>
                <w:i/>
                <w:szCs w:val="20"/>
              </w:rPr>
              <w:t>Hoo</w:t>
            </w:r>
            <w:proofErr w:type="spellEnd"/>
            <w:r w:rsidRPr="00142807">
              <w:rPr>
                <w:i/>
                <w:szCs w:val="20"/>
              </w:rPr>
              <w:t>,</w:t>
            </w:r>
            <w:r w:rsidRPr="00142807">
              <w:rPr>
                <w:szCs w:val="20"/>
              </w:rPr>
              <w:t xml:space="preserve"> ed. Calvin B. Kendall </w:t>
            </w:r>
            <w:proofErr w:type="spellStart"/>
            <w:r w:rsidRPr="00142807">
              <w:rPr>
                <w:szCs w:val="20"/>
              </w:rPr>
              <w:t>şi</w:t>
            </w:r>
            <w:proofErr w:type="spellEnd"/>
            <w:r w:rsidRPr="00142807">
              <w:rPr>
                <w:szCs w:val="20"/>
              </w:rPr>
              <w:t xml:space="preserve"> Peter S. Wells. The University of Minnesota Press, 1992.</w:t>
            </w:r>
          </w:p>
          <w:p w14:paraId="17A79E9A" w14:textId="77777777" w:rsidR="00521E93" w:rsidRPr="00142807" w:rsidRDefault="00142807" w:rsidP="00521E93">
            <w:pPr>
              <w:ind w:left="1026" w:hanging="720"/>
              <w:jc w:val="both"/>
              <w:rPr>
                <w:szCs w:val="20"/>
                <w:lang w:val="ro-RO"/>
              </w:rPr>
            </w:pPr>
            <w:proofErr w:type="gramStart"/>
            <w:r w:rsidRPr="00142807">
              <w:rPr>
                <w:szCs w:val="20"/>
              </w:rPr>
              <w:t>Daniel K. Connolly,</w:t>
            </w:r>
            <w:proofErr w:type="gramEnd"/>
            <w:r w:rsidRPr="00142807">
              <w:rPr>
                <w:szCs w:val="20"/>
              </w:rPr>
              <w:t xml:space="preserve"> </w:t>
            </w:r>
            <w:r w:rsidRPr="00142807">
              <w:rPr>
                <w:i/>
                <w:szCs w:val="20"/>
              </w:rPr>
              <w:t>Imagined pilgrimage in the itinerary maps of Matthew Paris</w:t>
            </w:r>
            <w:r w:rsidRPr="00142807">
              <w:rPr>
                <w:szCs w:val="20"/>
              </w:rPr>
              <w:t>, „The Art Bulletin” t. 81, 1999, nr. 4, p. 598-622</w:t>
            </w:r>
            <w:r w:rsidR="00521E93" w:rsidRPr="00142807">
              <w:rPr>
                <w:szCs w:val="20"/>
                <w:lang w:val="ro-RO"/>
              </w:rPr>
              <w:t>.</w:t>
            </w:r>
          </w:p>
          <w:p w14:paraId="147C3ECF" w14:textId="77777777" w:rsidR="00521E93" w:rsidRPr="00142807" w:rsidRDefault="00521E93" w:rsidP="00521E93">
            <w:pPr>
              <w:ind w:left="1026" w:hanging="720"/>
              <w:jc w:val="both"/>
              <w:rPr>
                <w:szCs w:val="20"/>
                <w:lang w:val="fr-FR"/>
              </w:rPr>
            </w:pPr>
            <w:r w:rsidRPr="00142807">
              <w:rPr>
                <w:szCs w:val="20"/>
                <w:lang w:val="fr-FR"/>
              </w:rPr>
              <w:t xml:space="preserve">Georges Duby. </w:t>
            </w:r>
            <w:proofErr w:type="spellStart"/>
            <w:r w:rsidRPr="00142807">
              <w:rPr>
                <w:i/>
                <w:szCs w:val="20"/>
                <w:lang w:val="fr-FR"/>
              </w:rPr>
              <w:t>Cele</w:t>
            </w:r>
            <w:proofErr w:type="spellEnd"/>
            <w:r w:rsidRPr="00142807">
              <w:rPr>
                <w:i/>
                <w:szCs w:val="20"/>
                <w:lang w:val="fr-FR"/>
              </w:rPr>
              <w:t xml:space="preserve"> </w:t>
            </w:r>
            <w:proofErr w:type="spellStart"/>
            <w:r w:rsidRPr="00142807">
              <w:rPr>
                <w:i/>
                <w:szCs w:val="20"/>
                <w:lang w:val="fr-FR"/>
              </w:rPr>
              <w:t>trei</w:t>
            </w:r>
            <w:proofErr w:type="spellEnd"/>
            <w:r w:rsidRPr="00142807">
              <w:rPr>
                <w:i/>
                <w:szCs w:val="20"/>
                <w:lang w:val="fr-FR"/>
              </w:rPr>
              <w:t xml:space="preserve"> </w:t>
            </w:r>
            <w:proofErr w:type="spellStart"/>
            <w:r w:rsidRPr="00142807">
              <w:rPr>
                <w:i/>
                <w:szCs w:val="20"/>
                <w:lang w:val="fr-FR"/>
              </w:rPr>
              <w:t>ordine</w:t>
            </w:r>
            <w:proofErr w:type="spellEnd"/>
            <w:r w:rsidRPr="00142807">
              <w:rPr>
                <w:i/>
                <w:szCs w:val="20"/>
                <w:lang w:val="fr-FR"/>
              </w:rPr>
              <w:t xml:space="preserve"> </w:t>
            </w:r>
            <w:proofErr w:type="spellStart"/>
            <w:r w:rsidRPr="00142807">
              <w:rPr>
                <w:i/>
                <w:szCs w:val="20"/>
                <w:lang w:val="fr-FR"/>
              </w:rPr>
              <w:t>sau</w:t>
            </w:r>
            <w:proofErr w:type="spellEnd"/>
            <w:r w:rsidRPr="00142807">
              <w:rPr>
                <w:i/>
                <w:szCs w:val="20"/>
                <w:lang w:val="fr-FR"/>
              </w:rPr>
              <w:t xml:space="preserve"> </w:t>
            </w:r>
            <w:proofErr w:type="spellStart"/>
            <w:r w:rsidRPr="00142807">
              <w:rPr>
                <w:i/>
                <w:szCs w:val="20"/>
                <w:lang w:val="fr-FR"/>
              </w:rPr>
              <w:t>imaginarul</w:t>
            </w:r>
            <w:proofErr w:type="spellEnd"/>
            <w:r w:rsidRPr="00142807">
              <w:rPr>
                <w:i/>
                <w:szCs w:val="20"/>
                <w:lang w:val="fr-FR"/>
              </w:rPr>
              <w:t xml:space="preserve"> </w:t>
            </w:r>
            <w:proofErr w:type="spellStart"/>
            <w:r w:rsidRPr="00142807">
              <w:rPr>
                <w:i/>
                <w:szCs w:val="20"/>
                <w:lang w:val="fr-FR"/>
              </w:rPr>
              <w:t>feudalismului</w:t>
            </w:r>
            <w:proofErr w:type="spellEnd"/>
            <w:r w:rsidRPr="00142807">
              <w:rPr>
                <w:szCs w:val="20"/>
                <w:lang w:val="fr-FR"/>
              </w:rPr>
              <w:t xml:space="preserve">. Bucureşti: </w:t>
            </w:r>
            <w:proofErr w:type="spellStart"/>
            <w:r w:rsidRPr="00142807">
              <w:rPr>
                <w:szCs w:val="20"/>
                <w:lang w:val="fr-FR"/>
              </w:rPr>
              <w:t>Meridiane</w:t>
            </w:r>
            <w:proofErr w:type="spellEnd"/>
            <w:r w:rsidRPr="00142807">
              <w:rPr>
                <w:szCs w:val="20"/>
                <w:lang w:val="fr-FR"/>
              </w:rPr>
              <w:t>, 1998.</w:t>
            </w:r>
          </w:p>
          <w:p w14:paraId="7D823BE6" w14:textId="77777777" w:rsidR="00EE73D4" w:rsidRPr="00B4024E" w:rsidRDefault="00EE73D4" w:rsidP="00521E93">
            <w:pPr>
              <w:ind w:left="1026" w:hanging="720"/>
              <w:jc w:val="both"/>
              <w:rPr>
                <w:szCs w:val="20"/>
              </w:rPr>
            </w:pPr>
            <w:r w:rsidRPr="00142807">
              <w:rPr>
                <w:spacing w:val="-3"/>
                <w:szCs w:val="20"/>
                <w:lang w:val="fr-FR"/>
              </w:rPr>
              <w:t xml:space="preserve">Robert </w:t>
            </w:r>
            <w:proofErr w:type="spellStart"/>
            <w:r w:rsidRPr="00142807">
              <w:rPr>
                <w:spacing w:val="-3"/>
                <w:szCs w:val="20"/>
                <w:lang w:val="fr-FR"/>
              </w:rPr>
              <w:t>Fossier</w:t>
            </w:r>
            <w:proofErr w:type="spellEnd"/>
            <w:r w:rsidRPr="00142807">
              <w:rPr>
                <w:spacing w:val="-3"/>
                <w:szCs w:val="20"/>
                <w:lang w:val="fr-FR"/>
              </w:rPr>
              <w:t xml:space="preserve">. </w:t>
            </w:r>
            <w:proofErr w:type="spellStart"/>
            <w:r w:rsidRPr="00142807">
              <w:rPr>
                <w:i/>
                <w:spacing w:val="-3"/>
                <w:szCs w:val="20"/>
                <w:lang w:val="fr-FR"/>
              </w:rPr>
              <w:t>Oamenii</w:t>
            </w:r>
            <w:proofErr w:type="spellEnd"/>
            <w:r w:rsidRPr="00142807">
              <w:rPr>
                <w:i/>
                <w:spacing w:val="-3"/>
                <w:szCs w:val="20"/>
                <w:lang w:val="fr-FR"/>
              </w:rPr>
              <w:t xml:space="preserve"> </w:t>
            </w:r>
            <w:proofErr w:type="spellStart"/>
            <w:r w:rsidRPr="00142807">
              <w:rPr>
                <w:i/>
                <w:spacing w:val="-3"/>
                <w:szCs w:val="20"/>
                <w:lang w:val="fr-FR"/>
              </w:rPr>
              <w:t>evului</w:t>
            </w:r>
            <w:proofErr w:type="spellEnd"/>
            <w:r w:rsidRPr="00142807">
              <w:rPr>
                <w:i/>
                <w:spacing w:val="-3"/>
                <w:szCs w:val="20"/>
                <w:lang w:val="fr-FR"/>
              </w:rPr>
              <w:t xml:space="preserve"> </w:t>
            </w:r>
            <w:proofErr w:type="spellStart"/>
            <w:r w:rsidRPr="00142807">
              <w:rPr>
                <w:i/>
                <w:spacing w:val="-3"/>
                <w:szCs w:val="20"/>
                <w:lang w:val="fr-FR"/>
              </w:rPr>
              <w:t>mediu</w:t>
            </w:r>
            <w:proofErr w:type="spellEnd"/>
            <w:r w:rsidRPr="00142807">
              <w:rPr>
                <w:i/>
                <w:spacing w:val="-3"/>
                <w:szCs w:val="20"/>
                <w:lang w:val="fr-FR"/>
              </w:rPr>
              <w:t>.</w:t>
            </w:r>
            <w:r w:rsidRPr="00142807">
              <w:rPr>
                <w:spacing w:val="-3"/>
                <w:szCs w:val="20"/>
                <w:lang w:val="fr-FR"/>
              </w:rPr>
              <w:t xml:space="preserve"> </w:t>
            </w:r>
            <w:proofErr w:type="spellStart"/>
            <w:r w:rsidRPr="00B4024E">
              <w:rPr>
                <w:spacing w:val="-3"/>
                <w:szCs w:val="20"/>
              </w:rPr>
              <w:t>Bucureşti</w:t>
            </w:r>
            <w:proofErr w:type="spellEnd"/>
            <w:r w:rsidRPr="00B4024E">
              <w:rPr>
                <w:spacing w:val="-3"/>
                <w:szCs w:val="20"/>
              </w:rPr>
              <w:t>: Artemis, 2011.</w:t>
            </w:r>
          </w:p>
          <w:p w14:paraId="0840E94F" w14:textId="77777777" w:rsidR="00521E93" w:rsidRPr="00142807" w:rsidRDefault="00521E93" w:rsidP="00521E93">
            <w:pPr>
              <w:ind w:left="1026" w:hanging="720"/>
              <w:jc w:val="both"/>
              <w:rPr>
                <w:szCs w:val="20"/>
                <w:lang w:val="fr-FR"/>
              </w:rPr>
            </w:pPr>
            <w:r w:rsidRPr="00142807">
              <w:rPr>
                <w:szCs w:val="20"/>
              </w:rPr>
              <w:t xml:space="preserve">Patrick J. Geary. </w:t>
            </w:r>
            <w:r w:rsidRPr="00142807">
              <w:rPr>
                <w:i/>
                <w:iCs/>
                <w:szCs w:val="20"/>
              </w:rPr>
              <w:t xml:space="preserve">Mitul Naţiunilor. </w:t>
            </w:r>
            <w:proofErr w:type="spellStart"/>
            <w:r w:rsidRPr="00142807">
              <w:rPr>
                <w:i/>
                <w:iCs/>
                <w:szCs w:val="20"/>
                <w:lang w:val="fr-FR"/>
              </w:rPr>
              <w:t>Originile</w:t>
            </w:r>
            <w:proofErr w:type="spellEnd"/>
            <w:r w:rsidRPr="00142807">
              <w:rPr>
                <w:i/>
                <w:iCs/>
                <w:szCs w:val="20"/>
                <w:lang w:val="fr-FR"/>
              </w:rPr>
              <w:t xml:space="preserve"> </w:t>
            </w:r>
            <w:proofErr w:type="spellStart"/>
            <w:r w:rsidRPr="00142807">
              <w:rPr>
                <w:i/>
                <w:iCs/>
                <w:szCs w:val="20"/>
                <w:lang w:val="fr-FR"/>
              </w:rPr>
              <w:t>medievale</w:t>
            </w:r>
            <w:proofErr w:type="spellEnd"/>
            <w:r w:rsidRPr="00142807">
              <w:rPr>
                <w:i/>
                <w:iCs/>
                <w:szCs w:val="20"/>
                <w:lang w:val="fr-FR"/>
              </w:rPr>
              <w:t xml:space="preserve"> </w:t>
            </w:r>
            <w:proofErr w:type="spellStart"/>
            <w:r w:rsidRPr="00142807">
              <w:rPr>
                <w:i/>
                <w:iCs/>
                <w:szCs w:val="20"/>
                <w:lang w:val="fr-FR"/>
              </w:rPr>
              <w:t>ale</w:t>
            </w:r>
            <w:proofErr w:type="spellEnd"/>
            <w:r w:rsidRPr="00142807">
              <w:rPr>
                <w:i/>
                <w:iCs/>
                <w:szCs w:val="20"/>
                <w:lang w:val="fr-FR"/>
              </w:rPr>
              <w:t xml:space="preserve"> </w:t>
            </w:r>
            <w:proofErr w:type="spellStart"/>
            <w:r w:rsidRPr="00142807">
              <w:rPr>
                <w:i/>
                <w:iCs/>
                <w:szCs w:val="20"/>
                <w:lang w:val="fr-FR"/>
              </w:rPr>
              <w:t>Europei</w:t>
            </w:r>
            <w:proofErr w:type="spellEnd"/>
            <w:r w:rsidRPr="00142807">
              <w:rPr>
                <w:szCs w:val="20"/>
                <w:lang w:val="fr-FR"/>
              </w:rPr>
              <w:t xml:space="preserve">. Târgovişte: </w:t>
            </w:r>
            <w:proofErr w:type="spellStart"/>
            <w:r w:rsidRPr="00142807">
              <w:rPr>
                <w:szCs w:val="20"/>
                <w:lang w:val="fr-FR"/>
              </w:rPr>
              <w:t>Cetatea</w:t>
            </w:r>
            <w:proofErr w:type="spellEnd"/>
            <w:r w:rsidRPr="00142807">
              <w:rPr>
                <w:szCs w:val="20"/>
                <w:lang w:val="fr-FR"/>
              </w:rPr>
              <w:t xml:space="preserve"> de </w:t>
            </w:r>
            <w:proofErr w:type="spellStart"/>
            <w:r w:rsidRPr="00142807">
              <w:rPr>
                <w:szCs w:val="20"/>
                <w:lang w:val="fr-FR"/>
              </w:rPr>
              <w:t>Scaun</w:t>
            </w:r>
            <w:proofErr w:type="spellEnd"/>
            <w:r w:rsidRPr="00142807">
              <w:rPr>
                <w:szCs w:val="20"/>
                <w:lang w:val="fr-FR"/>
              </w:rPr>
              <w:t>, 2007</w:t>
            </w:r>
          </w:p>
          <w:p w14:paraId="3D432DD4" w14:textId="77777777" w:rsidR="00EE73D4" w:rsidRPr="00142807" w:rsidRDefault="00EE73D4" w:rsidP="00521E93">
            <w:pPr>
              <w:ind w:left="1026" w:hanging="720"/>
              <w:jc w:val="both"/>
              <w:rPr>
                <w:szCs w:val="20"/>
                <w:lang w:val="fr-FR"/>
              </w:rPr>
            </w:pPr>
            <w:r w:rsidRPr="00142807">
              <w:rPr>
                <w:szCs w:val="20"/>
                <w:lang w:val="fr-FR"/>
              </w:rPr>
              <w:t xml:space="preserve">Jacques Le Goff. </w:t>
            </w:r>
            <w:proofErr w:type="spellStart"/>
            <w:r w:rsidRPr="00142807">
              <w:rPr>
                <w:i/>
                <w:szCs w:val="20"/>
                <w:lang w:val="fr-FR"/>
              </w:rPr>
              <w:t>Civilizaţia</w:t>
            </w:r>
            <w:proofErr w:type="spellEnd"/>
            <w:r w:rsidRPr="00142807">
              <w:rPr>
                <w:i/>
                <w:szCs w:val="20"/>
                <w:lang w:val="fr-FR"/>
              </w:rPr>
              <w:t xml:space="preserve"> </w:t>
            </w:r>
            <w:proofErr w:type="spellStart"/>
            <w:r w:rsidRPr="00142807">
              <w:rPr>
                <w:i/>
                <w:szCs w:val="20"/>
                <w:lang w:val="fr-FR"/>
              </w:rPr>
              <w:t>Occidentului</w:t>
            </w:r>
            <w:proofErr w:type="spellEnd"/>
            <w:r w:rsidRPr="00142807">
              <w:rPr>
                <w:i/>
                <w:szCs w:val="20"/>
                <w:lang w:val="fr-FR"/>
              </w:rPr>
              <w:t xml:space="preserve"> </w:t>
            </w:r>
            <w:proofErr w:type="spellStart"/>
            <w:r w:rsidRPr="00142807">
              <w:rPr>
                <w:i/>
                <w:szCs w:val="20"/>
                <w:lang w:val="fr-FR"/>
              </w:rPr>
              <w:t>Medieval</w:t>
            </w:r>
            <w:proofErr w:type="spellEnd"/>
            <w:r w:rsidRPr="00142807">
              <w:rPr>
                <w:szCs w:val="20"/>
                <w:lang w:val="fr-FR"/>
              </w:rPr>
              <w:t xml:space="preserve">. Bucureşti: Ed. </w:t>
            </w:r>
            <w:proofErr w:type="spellStart"/>
            <w:r w:rsidRPr="00142807">
              <w:rPr>
                <w:szCs w:val="20"/>
                <w:lang w:val="fr-FR"/>
              </w:rPr>
              <w:t>Ştiinţifică</w:t>
            </w:r>
            <w:proofErr w:type="spellEnd"/>
            <w:r w:rsidRPr="00142807">
              <w:rPr>
                <w:szCs w:val="20"/>
                <w:lang w:val="fr-FR"/>
              </w:rPr>
              <w:t>, 1970.</w:t>
            </w:r>
          </w:p>
          <w:p w14:paraId="5541E559" w14:textId="77777777" w:rsidR="00EE73D4" w:rsidRPr="00B4024E" w:rsidRDefault="00EE73D4" w:rsidP="00521E93">
            <w:pPr>
              <w:ind w:left="1026" w:hanging="720"/>
              <w:jc w:val="both"/>
              <w:rPr>
                <w:szCs w:val="20"/>
              </w:rPr>
            </w:pPr>
            <w:proofErr w:type="spellStart"/>
            <w:r w:rsidRPr="00142807">
              <w:rPr>
                <w:i/>
                <w:iCs/>
                <w:szCs w:val="20"/>
                <w:lang w:val="fr-FR"/>
              </w:rPr>
              <w:t>Dicţionar</w:t>
            </w:r>
            <w:proofErr w:type="spellEnd"/>
            <w:r w:rsidRPr="00142807">
              <w:rPr>
                <w:i/>
                <w:iCs/>
                <w:szCs w:val="20"/>
                <w:lang w:val="fr-FR"/>
              </w:rPr>
              <w:t xml:space="preserve"> </w:t>
            </w:r>
            <w:proofErr w:type="spellStart"/>
            <w:r w:rsidRPr="00142807">
              <w:rPr>
                <w:i/>
                <w:iCs/>
                <w:szCs w:val="20"/>
                <w:lang w:val="fr-FR"/>
              </w:rPr>
              <w:t>tematic</w:t>
            </w:r>
            <w:proofErr w:type="spellEnd"/>
            <w:r w:rsidRPr="00142807">
              <w:rPr>
                <w:i/>
                <w:iCs/>
                <w:szCs w:val="20"/>
                <w:lang w:val="fr-FR"/>
              </w:rPr>
              <w:t xml:space="preserve"> al </w:t>
            </w:r>
            <w:proofErr w:type="spellStart"/>
            <w:r w:rsidRPr="00142807">
              <w:rPr>
                <w:i/>
                <w:iCs/>
                <w:szCs w:val="20"/>
                <w:lang w:val="fr-FR"/>
              </w:rPr>
              <w:t>evului</w:t>
            </w:r>
            <w:proofErr w:type="spellEnd"/>
            <w:r w:rsidRPr="00142807">
              <w:rPr>
                <w:i/>
                <w:iCs/>
                <w:szCs w:val="20"/>
                <w:lang w:val="fr-FR"/>
              </w:rPr>
              <w:t xml:space="preserve"> </w:t>
            </w:r>
            <w:proofErr w:type="spellStart"/>
            <w:r w:rsidRPr="00142807">
              <w:rPr>
                <w:i/>
                <w:iCs/>
                <w:szCs w:val="20"/>
                <w:lang w:val="fr-FR"/>
              </w:rPr>
              <w:t>mediu</w:t>
            </w:r>
            <w:proofErr w:type="spellEnd"/>
            <w:r w:rsidRPr="00142807">
              <w:rPr>
                <w:i/>
                <w:iCs/>
                <w:szCs w:val="20"/>
                <w:lang w:val="fr-FR"/>
              </w:rPr>
              <w:t xml:space="preserve"> occidental</w:t>
            </w:r>
            <w:r w:rsidRPr="00142807">
              <w:rPr>
                <w:szCs w:val="20"/>
                <w:lang w:val="fr-FR"/>
              </w:rPr>
              <w:t xml:space="preserve">, </w:t>
            </w:r>
            <w:proofErr w:type="spellStart"/>
            <w:r w:rsidRPr="00142807">
              <w:rPr>
                <w:szCs w:val="20"/>
                <w:lang w:val="fr-FR"/>
              </w:rPr>
              <w:t>coord</w:t>
            </w:r>
            <w:proofErr w:type="spellEnd"/>
            <w:r w:rsidRPr="00142807">
              <w:rPr>
                <w:szCs w:val="20"/>
                <w:lang w:val="fr-FR"/>
              </w:rPr>
              <w:t xml:space="preserve">. Jacques Le Goff </w:t>
            </w:r>
            <w:proofErr w:type="spellStart"/>
            <w:r w:rsidRPr="00142807">
              <w:rPr>
                <w:szCs w:val="20"/>
                <w:lang w:val="fr-FR"/>
              </w:rPr>
              <w:t>şi</w:t>
            </w:r>
            <w:proofErr w:type="spellEnd"/>
            <w:r w:rsidRPr="00142807">
              <w:rPr>
                <w:szCs w:val="20"/>
                <w:lang w:val="fr-FR"/>
              </w:rPr>
              <w:t xml:space="preserve"> Jean-Claude Schmitt. </w:t>
            </w:r>
            <w:proofErr w:type="spellStart"/>
            <w:r w:rsidRPr="00B4024E">
              <w:rPr>
                <w:szCs w:val="20"/>
              </w:rPr>
              <w:t>Iaşi</w:t>
            </w:r>
            <w:proofErr w:type="spellEnd"/>
            <w:r w:rsidRPr="00B4024E">
              <w:rPr>
                <w:szCs w:val="20"/>
              </w:rPr>
              <w:t xml:space="preserve">: Ed. </w:t>
            </w:r>
            <w:proofErr w:type="spellStart"/>
            <w:r w:rsidRPr="00B4024E">
              <w:rPr>
                <w:szCs w:val="20"/>
              </w:rPr>
              <w:t>Polirom</w:t>
            </w:r>
            <w:proofErr w:type="spellEnd"/>
            <w:r w:rsidRPr="00B4024E">
              <w:rPr>
                <w:szCs w:val="20"/>
              </w:rPr>
              <w:t>, 2002.</w:t>
            </w:r>
          </w:p>
          <w:p w14:paraId="5C085E2C" w14:textId="77777777" w:rsidR="00521E93" w:rsidRPr="00B4024E" w:rsidRDefault="00521E93" w:rsidP="00521E93">
            <w:pPr>
              <w:ind w:left="1026" w:hanging="720"/>
              <w:jc w:val="both"/>
              <w:rPr>
                <w:szCs w:val="20"/>
              </w:rPr>
            </w:pPr>
            <w:r w:rsidRPr="00B4024E">
              <w:rPr>
                <w:bCs/>
                <w:szCs w:val="20"/>
              </w:rPr>
              <w:t>Carlo</w:t>
            </w:r>
            <w:r w:rsidRPr="00B4024E">
              <w:rPr>
                <w:bCs/>
                <w:i/>
                <w:iCs/>
                <w:szCs w:val="20"/>
              </w:rPr>
              <w:t xml:space="preserve"> </w:t>
            </w:r>
            <w:r w:rsidRPr="00B4024E">
              <w:rPr>
                <w:bCs/>
                <w:szCs w:val="20"/>
              </w:rPr>
              <w:t xml:space="preserve">Ginzburg. </w:t>
            </w:r>
            <w:proofErr w:type="spellStart"/>
            <w:r w:rsidRPr="00B4024E">
              <w:rPr>
                <w:bCs/>
                <w:i/>
                <w:iCs/>
                <w:szCs w:val="20"/>
              </w:rPr>
              <w:t>Istorie</w:t>
            </w:r>
            <w:proofErr w:type="spellEnd"/>
            <w:r w:rsidRPr="00B4024E">
              <w:rPr>
                <w:bCs/>
                <w:i/>
                <w:iCs/>
                <w:szCs w:val="20"/>
              </w:rPr>
              <w:t xml:space="preserve"> </w:t>
            </w:r>
            <w:proofErr w:type="spellStart"/>
            <w:r w:rsidRPr="00B4024E">
              <w:rPr>
                <w:bCs/>
                <w:i/>
                <w:iCs/>
                <w:szCs w:val="20"/>
              </w:rPr>
              <w:t>nocturnă</w:t>
            </w:r>
            <w:proofErr w:type="spellEnd"/>
            <w:r w:rsidRPr="00B4024E">
              <w:rPr>
                <w:bCs/>
                <w:i/>
                <w:iCs/>
                <w:szCs w:val="20"/>
              </w:rPr>
              <w:t xml:space="preserve">. O </w:t>
            </w:r>
            <w:proofErr w:type="spellStart"/>
            <w:r w:rsidRPr="00B4024E">
              <w:rPr>
                <w:bCs/>
                <w:i/>
                <w:iCs/>
                <w:szCs w:val="20"/>
              </w:rPr>
              <w:t>interpretare</w:t>
            </w:r>
            <w:proofErr w:type="spellEnd"/>
            <w:r w:rsidRPr="00B4024E">
              <w:rPr>
                <w:bCs/>
                <w:i/>
                <w:iCs/>
                <w:szCs w:val="20"/>
              </w:rPr>
              <w:t xml:space="preserve"> a </w:t>
            </w:r>
            <w:proofErr w:type="spellStart"/>
            <w:r w:rsidRPr="00B4024E">
              <w:rPr>
                <w:bCs/>
                <w:i/>
                <w:iCs/>
                <w:szCs w:val="20"/>
              </w:rPr>
              <w:t>sabatului</w:t>
            </w:r>
            <w:proofErr w:type="spellEnd"/>
            <w:r w:rsidRPr="00B4024E">
              <w:rPr>
                <w:bCs/>
                <w:szCs w:val="20"/>
              </w:rPr>
              <w:t xml:space="preserve">. </w:t>
            </w:r>
            <w:proofErr w:type="spellStart"/>
            <w:r w:rsidRPr="00B4024E">
              <w:rPr>
                <w:bCs/>
                <w:szCs w:val="20"/>
              </w:rPr>
              <w:t>Iaşi</w:t>
            </w:r>
            <w:proofErr w:type="spellEnd"/>
            <w:r w:rsidRPr="00B4024E">
              <w:rPr>
                <w:bCs/>
                <w:szCs w:val="20"/>
              </w:rPr>
              <w:t xml:space="preserve">: </w:t>
            </w:r>
            <w:proofErr w:type="spellStart"/>
            <w:r w:rsidRPr="00B4024E">
              <w:rPr>
                <w:bCs/>
                <w:szCs w:val="20"/>
              </w:rPr>
              <w:t>Polirom</w:t>
            </w:r>
            <w:proofErr w:type="spellEnd"/>
            <w:r w:rsidRPr="00B4024E">
              <w:rPr>
                <w:bCs/>
                <w:szCs w:val="20"/>
              </w:rPr>
              <w:t>, 1996.</w:t>
            </w:r>
          </w:p>
          <w:p w14:paraId="4811ABD4" w14:textId="77777777" w:rsidR="00EE73D4" w:rsidRPr="00142807" w:rsidRDefault="00142807" w:rsidP="00521E93">
            <w:pPr>
              <w:ind w:left="1026" w:hanging="720"/>
              <w:jc w:val="both"/>
              <w:rPr>
                <w:szCs w:val="20"/>
              </w:rPr>
            </w:pPr>
            <w:r w:rsidRPr="00142807">
              <w:rPr>
                <w:szCs w:val="20"/>
              </w:rPr>
              <w:t xml:space="preserve">Robin Margaret Jensen, </w:t>
            </w:r>
            <w:r w:rsidRPr="00142807">
              <w:rPr>
                <w:i/>
                <w:szCs w:val="20"/>
              </w:rPr>
              <w:t>Understanding Early Christian Art</w:t>
            </w:r>
            <w:r w:rsidRPr="00142807">
              <w:rPr>
                <w:szCs w:val="20"/>
              </w:rPr>
              <w:t>, Routledge, 2000</w:t>
            </w:r>
            <w:r w:rsidR="00EE73D4" w:rsidRPr="00142807">
              <w:rPr>
                <w:szCs w:val="20"/>
              </w:rPr>
              <w:t>.</w:t>
            </w:r>
          </w:p>
          <w:p w14:paraId="68F9C8CB" w14:textId="77777777" w:rsidR="00EE73D4" w:rsidRPr="00B4024E" w:rsidRDefault="00EE73D4" w:rsidP="00521E93">
            <w:pPr>
              <w:ind w:left="1026" w:hanging="720"/>
              <w:jc w:val="both"/>
              <w:rPr>
                <w:szCs w:val="20"/>
              </w:rPr>
            </w:pPr>
            <w:r w:rsidRPr="00142807">
              <w:rPr>
                <w:szCs w:val="20"/>
                <w:lang w:val="fr-FR"/>
              </w:rPr>
              <w:t xml:space="preserve">Emmanuel Le Roy </w:t>
            </w:r>
            <w:proofErr w:type="spellStart"/>
            <w:r w:rsidRPr="00142807">
              <w:rPr>
                <w:szCs w:val="20"/>
                <w:lang w:val="fr-FR"/>
              </w:rPr>
              <w:t>Ladurie</w:t>
            </w:r>
            <w:proofErr w:type="spellEnd"/>
            <w:r w:rsidRPr="00142807">
              <w:rPr>
                <w:szCs w:val="20"/>
                <w:lang w:val="fr-FR"/>
              </w:rPr>
              <w:t xml:space="preserve">. </w:t>
            </w:r>
            <w:proofErr w:type="spellStart"/>
            <w:r w:rsidRPr="00142807">
              <w:rPr>
                <w:i/>
                <w:szCs w:val="20"/>
                <w:lang w:val="fr-FR"/>
              </w:rPr>
              <w:t>Montaillou</w:t>
            </w:r>
            <w:proofErr w:type="spellEnd"/>
            <w:r w:rsidRPr="00142807">
              <w:rPr>
                <w:i/>
                <w:szCs w:val="20"/>
                <w:lang w:val="fr-FR"/>
              </w:rPr>
              <w:t xml:space="preserve">, </w:t>
            </w:r>
            <w:proofErr w:type="spellStart"/>
            <w:r w:rsidRPr="00142807">
              <w:rPr>
                <w:i/>
                <w:szCs w:val="20"/>
                <w:lang w:val="fr-FR"/>
              </w:rPr>
              <w:t>sat</w:t>
            </w:r>
            <w:proofErr w:type="spellEnd"/>
            <w:r w:rsidRPr="00142807">
              <w:rPr>
                <w:i/>
                <w:szCs w:val="20"/>
                <w:lang w:val="fr-FR"/>
              </w:rPr>
              <w:t xml:space="preserve"> occitan de la 1294 </w:t>
            </w:r>
            <w:proofErr w:type="spellStart"/>
            <w:r w:rsidRPr="00142807">
              <w:rPr>
                <w:i/>
                <w:szCs w:val="20"/>
                <w:lang w:val="fr-FR"/>
              </w:rPr>
              <w:t>până</w:t>
            </w:r>
            <w:proofErr w:type="spellEnd"/>
            <w:r w:rsidRPr="00142807">
              <w:rPr>
                <w:i/>
                <w:szCs w:val="20"/>
                <w:lang w:val="fr-FR"/>
              </w:rPr>
              <w:t xml:space="preserve"> la 1324.</w:t>
            </w:r>
            <w:r w:rsidRPr="00142807">
              <w:rPr>
                <w:szCs w:val="20"/>
                <w:lang w:val="fr-FR"/>
              </w:rPr>
              <w:t xml:space="preserve"> </w:t>
            </w:r>
            <w:proofErr w:type="spellStart"/>
            <w:r w:rsidRPr="00B4024E">
              <w:rPr>
                <w:szCs w:val="20"/>
              </w:rPr>
              <w:t>Bucureşti</w:t>
            </w:r>
            <w:proofErr w:type="spellEnd"/>
            <w:r w:rsidRPr="00B4024E">
              <w:rPr>
                <w:szCs w:val="20"/>
              </w:rPr>
              <w:t xml:space="preserve">: Ed. </w:t>
            </w:r>
            <w:proofErr w:type="spellStart"/>
            <w:r w:rsidRPr="00B4024E">
              <w:rPr>
                <w:szCs w:val="20"/>
              </w:rPr>
              <w:t>Meridiane</w:t>
            </w:r>
            <w:proofErr w:type="spellEnd"/>
            <w:r w:rsidRPr="00B4024E">
              <w:rPr>
                <w:szCs w:val="20"/>
              </w:rPr>
              <w:t>, 1992</w:t>
            </w:r>
          </w:p>
          <w:p w14:paraId="5198F959" w14:textId="77777777" w:rsidR="00142807" w:rsidRDefault="00521E93" w:rsidP="00142807">
            <w:pPr>
              <w:ind w:left="1026" w:hanging="720"/>
              <w:jc w:val="both"/>
              <w:rPr>
                <w:szCs w:val="20"/>
              </w:rPr>
            </w:pPr>
            <w:r w:rsidRPr="00B4024E">
              <w:rPr>
                <w:szCs w:val="20"/>
              </w:rPr>
              <w:t xml:space="preserve">Lucien Musset. </w:t>
            </w:r>
            <w:proofErr w:type="spellStart"/>
            <w:r w:rsidRPr="00B4024E">
              <w:rPr>
                <w:i/>
                <w:iCs/>
                <w:szCs w:val="20"/>
              </w:rPr>
              <w:t>Invaziile</w:t>
            </w:r>
            <w:proofErr w:type="spellEnd"/>
            <w:r w:rsidRPr="00B4024E">
              <w:rPr>
                <w:szCs w:val="20"/>
              </w:rPr>
              <w:t xml:space="preserve">. </w:t>
            </w:r>
            <w:proofErr w:type="spellStart"/>
            <w:r w:rsidRPr="00142807">
              <w:rPr>
                <w:szCs w:val="20"/>
              </w:rPr>
              <w:t>Bucureşti</w:t>
            </w:r>
            <w:proofErr w:type="spellEnd"/>
            <w:r w:rsidRPr="00142807">
              <w:rPr>
                <w:szCs w:val="20"/>
              </w:rPr>
              <w:t xml:space="preserve">: </w:t>
            </w:r>
            <w:proofErr w:type="spellStart"/>
            <w:r w:rsidRPr="00142807">
              <w:rPr>
                <w:szCs w:val="20"/>
              </w:rPr>
              <w:t>Corint</w:t>
            </w:r>
            <w:proofErr w:type="spellEnd"/>
            <w:r w:rsidRPr="00142807">
              <w:rPr>
                <w:szCs w:val="20"/>
              </w:rPr>
              <w:t>, 2002.</w:t>
            </w:r>
          </w:p>
          <w:p w14:paraId="74A2B0DB" w14:textId="77777777" w:rsidR="00142807" w:rsidRDefault="00142807" w:rsidP="00142807">
            <w:pPr>
              <w:ind w:left="1026" w:hanging="720"/>
              <w:jc w:val="both"/>
              <w:rPr>
                <w:szCs w:val="20"/>
              </w:rPr>
            </w:pPr>
            <w:r w:rsidRPr="00142807">
              <w:rPr>
                <w:szCs w:val="20"/>
              </w:rPr>
              <w:t xml:space="preserve">Otto </w:t>
            </w:r>
            <w:proofErr w:type="spellStart"/>
            <w:r w:rsidRPr="00142807">
              <w:rPr>
                <w:szCs w:val="20"/>
              </w:rPr>
              <w:t>Pächt</w:t>
            </w:r>
            <w:proofErr w:type="spellEnd"/>
            <w:r w:rsidRPr="00142807">
              <w:rPr>
                <w:szCs w:val="20"/>
              </w:rPr>
              <w:t xml:space="preserve">, </w:t>
            </w:r>
            <w:r w:rsidRPr="00142807">
              <w:rPr>
                <w:i/>
                <w:szCs w:val="20"/>
              </w:rPr>
              <w:t>Jean Fouquet: A Study of His Style</w:t>
            </w:r>
            <w:r w:rsidRPr="00142807">
              <w:rPr>
                <w:szCs w:val="20"/>
              </w:rPr>
              <w:t>, „Journal of the Warburg and Courtauld Institutes”, t. 4, 1940, p. 85-102</w:t>
            </w:r>
          </w:p>
          <w:p w14:paraId="2067C67C" w14:textId="77777777" w:rsidR="00142807" w:rsidRPr="00142807" w:rsidRDefault="00142807" w:rsidP="00142807">
            <w:pPr>
              <w:ind w:left="1026" w:hanging="720"/>
              <w:jc w:val="both"/>
              <w:rPr>
                <w:szCs w:val="20"/>
              </w:rPr>
            </w:pPr>
            <w:r w:rsidRPr="00142807">
              <w:rPr>
                <w:szCs w:val="20"/>
              </w:rPr>
              <w:t xml:space="preserve">Erwin Panofsky. </w:t>
            </w:r>
            <w:proofErr w:type="spellStart"/>
            <w:r w:rsidRPr="00142807">
              <w:rPr>
                <w:i/>
                <w:szCs w:val="20"/>
              </w:rPr>
              <w:t>Arhitecturǎ</w:t>
            </w:r>
            <w:proofErr w:type="spellEnd"/>
            <w:r w:rsidRPr="00142807">
              <w:rPr>
                <w:i/>
                <w:szCs w:val="20"/>
              </w:rPr>
              <w:t xml:space="preserve"> </w:t>
            </w:r>
            <w:proofErr w:type="spellStart"/>
            <w:r w:rsidRPr="00142807">
              <w:rPr>
                <w:i/>
                <w:szCs w:val="20"/>
              </w:rPr>
              <w:t>goticǎ</w:t>
            </w:r>
            <w:proofErr w:type="spellEnd"/>
            <w:r w:rsidRPr="00142807">
              <w:rPr>
                <w:i/>
                <w:szCs w:val="20"/>
              </w:rPr>
              <w:t xml:space="preserve"> </w:t>
            </w:r>
            <w:proofErr w:type="spellStart"/>
            <w:r w:rsidRPr="00142807">
              <w:rPr>
                <w:i/>
                <w:szCs w:val="20"/>
              </w:rPr>
              <w:t>şi</w:t>
            </w:r>
            <w:proofErr w:type="spellEnd"/>
            <w:r w:rsidRPr="00142807">
              <w:rPr>
                <w:i/>
                <w:szCs w:val="20"/>
              </w:rPr>
              <w:t xml:space="preserve"> </w:t>
            </w:r>
            <w:proofErr w:type="spellStart"/>
            <w:r w:rsidRPr="00142807">
              <w:rPr>
                <w:i/>
                <w:szCs w:val="20"/>
              </w:rPr>
              <w:t>gândire</w:t>
            </w:r>
            <w:proofErr w:type="spellEnd"/>
            <w:r w:rsidRPr="00142807">
              <w:rPr>
                <w:i/>
                <w:szCs w:val="20"/>
              </w:rPr>
              <w:t xml:space="preserve"> </w:t>
            </w:r>
            <w:proofErr w:type="spellStart"/>
            <w:r w:rsidRPr="00142807">
              <w:rPr>
                <w:i/>
                <w:szCs w:val="20"/>
              </w:rPr>
              <w:t>scolasticǎ</w:t>
            </w:r>
            <w:proofErr w:type="spellEnd"/>
            <w:r w:rsidRPr="00142807">
              <w:rPr>
                <w:i/>
                <w:szCs w:val="20"/>
              </w:rPr>
              <w:t xml:space="preserve">, </w:t>
            </w:r>
            <w:r w:rsidRPr="00142807">
              <w:rPr>
                <w:szCs w:val="20"/>
              </w:rPr>
              <w:t xml:space="preserve">trad. Marina </w:t>
            </w:r>
            <w:proofErr w:type="spellStart"/>
            <w:r w:rsidRPr="00142807">
              <w:rPr>
                <w:szCs w:val="20"/>
              </w:rPr>
              <w:t>Vazaca</w:t>
            </w:r>
            <w:proofErr w:type="spellEnd"/>
            <w:r w:rsidRPr="00142807">
              <w:rPr>
                <w:szCs w:val="20"/>
              </w:rPr>
              <w:t xml:space="preserve">. </w:t>
            </w:r>
            <w:proofErr w:type="spellStart"/>
            <w:r w:rsidRPr="00142807">
              <w:rPr>
                <w:szCs w:val="20"/>
              </w:rPr>
              <w:t>Bucureşti</w:t>
            </w:r>
            <w:proofErr w:type="spellEnd"/>
            <w:r w:rsidRPr="00142807">
              <w:rPr>
                <w:szCs w:val="20"/>
              </w:rPr>
              <w:t>: Anastasia, 1999.</w:t>
            </w:r>
          </w:p>
          <w:p w14:paraId="48363F84" w14:textId="77777777" w:rsidR="00142807" w:rsidRPr="00B4024E" w:rsidRDefault="00142807" w:rsidP="00142807">
            <w:pPr>
              <w:ind w:left="305"/>
              <w:jc w:val="both"/>
              <w:rPr>
                <w:i/>
                <w:szCs w:val="20"/>
                <w:lang w:val="fr-FR"/>
              </w:rPr>
            </w:pPr>
            <w:r w:rsidRPr="00142807">
              <w:rPr>
                <w:szCs w:val="20"/>
              </w:rPr>
              <w:t xml:space="preserve">Erwin Panofsky, </w:t>
            </w:r>
            <w:proofErr w:type="spellStart"/>
            <w:r w:rsidRPr="00142807">
              <w:rPr>
                <w:i/>
                <w:szCs w:val="20"/>
              </w:rPr>
              <w:t>Renaştere</w:t>
            </w:r>
            <w:proofErr w:type="spellEnd"/>
            <w:r w:rsidRPr="00142807">
              <w:rPr>
                <w:i/>
                <w:szCs w:val="20"/>
              </w:rPr>
              <w:t xml:space="preserve"> </w:t>
            </w:r>
            <w:proofErr w:type="spellStart"/>
            <w:r w:rsidRPr="00142807">
              <w:rPr>
                <w:i/>
                <w:szCs w:val="20"/>
              </w:rPr>
              <w:t>şi</w:t>
            </w:r>
            <w:proofErr w:type="spellEnd"/>
            <w:r w:rsidRPr="00142807">
              <w:rPr>
                <w:i/>
                <w:szCs w:val="20"/>
              </w:rPr>
              <w:t xml:space="preserve"> </w:t>
            </w:r>
            <w:proofErr w:type="spellStart"/>
            <w:r w:rsidRPr="00142807">
              <w:rPr>
                <w:i/>
                <w:szCs w:val="20"/>
              </w:rPr>
              <w:t>renaşteri</w:t>
            </w:r>
            <w:proofErr w:type="spellEnd"/>
            <w:r w:rsidRPr="00142807">
              <w:rPr>
                <w:i/>
                <w:szCs w:val="20"/>
              </w:rPr>
              <w:t xml:space="preserve"> </w:t>
            </w:r>
            <w:proofErr w:type="spellStart"/>
            <w:r w:rsidRPr="00142807">
              <w:rPr>
                <w:i/>
                <w:szCs w:val="20"/>
              </w:rPr>
              <w:t>în</w:t>
            </w:r>
            <w:proofErr w:type="spellEnd"/>
            <w:r w:rsidRPr="00142807">
              <w:rPr>
                <w:i/>
                <w:szCs w:val="20"/>
              </w:rPr>
              <w:t xml:space="preserve"> </w:t>
            </w:r>
            <w:proofErr w:type="spellStart"/>
            <w:r w:rsidRPr="00142807">
              <w:rPr>
                <w:i/>
                <w:szCs w:val="20"/>
              </w:rPr>
              <w:t>arta</w:t>
            </w:r>
            <w:proofErr w:type="spellEnd"/>
            <w:r w:rsidRPr="00142807">
              <w:rPr>
                <w:i/>
                <w:szCs w:val="20"/>
              </w:rPr>
              <w:t xml:space="preserve"> </w:t>
            </w:r>
            <w:proofErr w:type="spellStart"/>
            <w:r w:rsidRPr="00142807">
              <w:rPr>
                <w:i/>
                <w:szCs w:val="20"/>
              </w:rPr>
              <w:t>occidentalǎ</w:t>
            </w:r>
            <w:proofErr w:type="spellEnd"/>
            <w:r w:rsidRPr="00142807">
              <w:rPr>
                <w:szCs w:val="20"/>
              </w:rPr>
              <w:t xml:space="preserve">. </w:t>
            </w:r>
            <w:proofErr w:type="gramStart"/>
            <w:r w:rsidRPr="00B4024E">
              <w:rPr>
                <w:szCs w:val="20"/>
                <w:lang w:val="fr-FR"/>
              </w:rPr>
              <w:t>Bucureşti:</w:t>
            </w:r>
            <w:proofErr w:type="gramEnd"/>
            <w:r w:rsidRPr="00B4024E">
              <w:rPr>
                <w:szCs w:val="20"/>
                <w:lang w:val="fr-FR"/>
              </w:rPr>
              <w:t xml:space="preserve"> </w:t>
            </w:r>
            <w:proofErr w:type="spellStart"/>
            <w:r w:rsidRPr="00B4024E">
              <w:rPr>
                <w:szCs w:val="20"/>
                <w:lang w:val="fr-FR"/>
              </w:rPr>
              <w:t>Meridiane</w:t>
            </w:r>
            <w:proofErr w:type="spellEnd"/>
            <w:r w:rsidRPr="00B4024E">
              <w:rPr>
                <w:szCs w:val="20"/>
                <w:lang w:val="fr-FR"/>
              </w:rPr>
              <w:t>, 1974.</w:t>
            </w:r>
          </w:p>
          <w:p w14:paraId="642F74D5" w14:textId="77777777" w:rsidR="00EE73D4" w:rsidRPr="00142807" w:rsidRDefault="00EE73D4" w:rsidP="00521E93">
            <w:pPr>
              <w:ind w:left="1026" w:hanging="720"/>
              <w:jc w:val="both"/>
              <w:rPr>
                <w:szCs w:val="20"/>
                <w:lang w:val="fr-FR"/>
              </w:rPr>
            </w:pPr>
            <w:r w:rsidRPr="00142807">
              <w:rPr>
                <w:szCs w:val="20"/>
                <w:lang w:val="fr-FR"/>
              </w:rPr>
              <w:t xml:space="preserve">Henri Pirenne. </w:t>
            </w:r>
            <w:proofErr w:type="spellStart"/>
            <w:r w:rsidRPr="00142807">
              <w:rPr>
                <w:i/>
                <w:szCs w:val="20"/>
                <w:lang w:val="fr-FR"/>
              </w:rPr>
              <w:t>Oraşele</w:t>
            </w:r>
            <w:proofErr w:type="spellEnd"/>
            <w:r w:rsidRPr="00142807">
              <w:rPr>
                <w:i/>
                <w:szCs w:val="20"/>
                <w:lang w:val="fr-FR"/>
              </w:rPr>
              <w:t xml:space="preserve"> </w:t>
            </w:r>
            <w:proofErr w:type="spellStart"/>
            <w:r w:rsidRPr="00142807">
              <w:rPr>
                <w:i/>
                <w:szCs w:val="20"/>
                <w:lang w:val="fr-FR"/>
              </w:rPr>
              <w:t>Evului</w:t>
            </w:r>
            <w:proofErr w:type="spellEnd"/>
            <w:r w:rsidRPr="00142807">
              <w:rPr>
                <w:i/>
                <w:szCs w:val="20"/>
                <w:lang w:val="fr-FR"/>
              </w:rPr>
              <w:t xml:space="preserve"> </w:t>
            </w:r>
            <w:proofErr w:type="spellStart"/>
            <w:r w:rsidRPr="00142807">
              <w:rPr>
                <w:i/>
                <w:szCs w:val="20"/>
                <w:lang w:val="fr-FR"/>
              </w:rPr>
              <w:t>Mediu</w:t>
            </w:r>
            <w:proofErr w:type="spellEnd"/>
            <w:r w:rsidRPr="00142807">
              <w:rPr>
                <w:i/>
                <w:szCs w:val="20"/>
                <w:lang w:val="fr-FR"/>
              </w:rPr>
              <w:t>.</w:t>
            </w:r>
            <w:r w:rsidRPr="00142807">
              <w:rPr>
                <w:szCs w:val="20"/>
                <w:lang w:val="fr-FR"/>
              </w:rPr>
              <w:t xml:space="preserve"> Cluj: Ed. Dacia, 2000.  </w:t>
            </w:r>
          </w:p>
          <w:p w14:paraId="0BA1ECF8" w14:textId="77777777" w:rsidR="00521E93" w:rsidRPr="00916D07" w:rsidRDefault="00521E93" w:rsidP="00521E93">
            <w:pPr>
              <w:ind w:left="1026" w:hanging="720"/>
              <w:jc w:val="both"/>
              <w:rPr>
                <w:szCs w:val="20"/>
                <w:lang w:val="fr-FR"/>
              </w:rPr>
            </w:pPr>
            <w:r w:rsidRPr="00521E93">
              <w:rPr>
                <w:szCs w:val="20"/>
                <w:lang w:val="fr-FR"/>
              </w:rPr>
              <w:t xml:space="preserve">Jeannine </w:t>
            </w:r>
            <w:proofErr w:type="spellStart"/>
            <w:r w:rsidRPr="00521E93">
              <w:rPr>
                <w:szCs w:val="20"/>
                <w:lang w:val="fr-FR"/>
              </w:rPr>
              <w:t>Quillet</w:t>
            </w:r>
            <w:proofErr w:type="spellEnd"/>
            <w:r w:rsidRPr="00521E93">
              <w:rPr>
                <w:szCs w:val="20"/>
                <w:lang w:val="fr-FR"/>
              </w:rPr>
              <w:t xml:space="preserve">. </w:t>
            </w:r>
            <w:proofErr w:type="spellStart"/>
            <w:r w:rsidRPr="00B4024E">
              <w:rPr>
                <w:i/>
                <w:iCs/>
                <w:szCs w:val="20"/>
              </w:rPr>
              <w:t>Cheile</w:t>
            </w:r>
            <w:proofErr w:type="spellEnd"/>
            <w:r w:rsidRPr="00B4024E">
              <w:rPr>
                <w:i/>
                <w:iCs/>
                <w:szCs w:val="20"/>
              </w:rPr>
              <w:t xml:space="preserve"> </w:t>
            </w:r>
            <w:proofErr w:type="spellStart"/>
            <w:r w:rsidRPr="00B4024E">
              <w:rPr>
                <w:i/>
                <w:iCs/>
                <w:szCs w:val="20"/>
              </w:rPr>
              <w:t>puterii</w:t>
            </w:r>
            <w:proofErr w:type="spellEnd"/>
            <w:r w:rsidRPr="00B4024E">
              <w:rPr>
                <w:i/>
                <w:iCs/>
                <w:szCs w:val="20"/>
              </w:rPr>
              <w:t xml:space="preserve"> </w:t>
            </w:r>
            <w:proofErr w:type="spellStart"/>
            <w:r w:rsidRPr="00B4024E">
              <w:rPr>
                <w:i/>
                <w:iCs/>
                <w:szCs w:val="20"/>
              </w:rPr>
              <w:t>în</w:t>
            </w:r>
            <w:proofErr w:type="spellEnd"/>
            <w:r w:rsidRPr="00B4024E">
              <w:rPr>
                <w:i/>
                <w:iCs/>
                <w:szCs w:val="20"/>
              </w:rPr>
              <w:t xml:space="preserve"> </w:t>
            </w:r>
            <w:proofErr w:type="spellStart"/>
            <w:r w:rsidRPr="00B4024E">
              <w:rPr>
                <w:i/>
                <w:iCs/>
                <w:szCs w:val="20"/>
              </w:rPr>
              <w:t>Evul</w:t>
            </w:r>
            <w:proofErr w:type="spellEnd"/>
            <w:r w:rsidRPr="00B4024E">
              <w:rPr>
                <w:i/>
                <w:iCs/>
                <w:szCs w:val="20"/>
              </w:rPr>
              <w:t xml:space="preserve"> </w:t>
            </w:r>
            <w:proofErr w:type="spellStart"/>
            <w:r w:rsidRPr="00B4024E">
              <w:rPr>
                <w:i/>
                <w:iCs/>
                <w:szCs w:val="20"/>
              </w:rPr>
              <w:t>Mediu</w:t>
            </w:r>
            <w:proofErr w:type="spellEnd"/>
            <w:r w:rsidRPr="00B4024E">
              <w:rPr>
                <w:szCs w:val="20"/>
              </w:rPr>
              <w:t xml:space="preserve">. </w:t>
            </w:r>
            <w:r w:rsidRPr="00916D07">
              <w:rPr>
                <w:szCs w:val="20"/>
                <w:lang w:val="fr-FR"/>
              </w:rPr>
              <w:t xml:space="preserve">Bucureşti: </w:t>
            </w:r>
            <w:proofErr w:type="spellStart"/>
            <w:r w:rsidRPr="00916D07">
              <w:rPr>
                <w:szCs w:val="20"/>
                <w:lang w:val="fr-FR"/>
              </w:rPr>
              <w:t>Corint</w:t>
            </w:r>
            <w:proofErr w:type="spellEnd"/>
            <w:r w:rsidRPr="00916D07">
              <w:rPr>
                <w:szCs w:val="20"/>
                <w:lang w:val="fr-FR"/>
              </w:rPr>
              <w:t>, 2003.</w:t>
            </w:r>
          </w:p>
          <w:p w14:paraId="5E0C948C" w14:textId="77777777" w:rsidR="00EE73D4" w:rsidRPr="00916D07" w:rsidRDefault="00521E93" w:rsidP="00521E93">
            <w:pPr>
              <w:ind w:left="1026" w:hanging="720"/>
              <w:jc w:val="both"/>
              <w:rPr>
                <w:szCs w:val="20"/>
                <w:lang w:val="fr-FR"/>
              </w:rPr>
            </w:pPr>
            <w:r w:rsidRPr="00916D07">
              <w:rPr>
                <w:szCs w:val="20"/>
                <w:lang w:val="fr-FR"/>
              </w:rPr>
              <w:t xml:space="preserve">Pierre </w:t>
            </w:r>
            <w:proofErr w:type="spellStart"/>
            <w:r w:rsidRPr="00916D07">
              <w:rPr>
                <w:szCs w:val="20"/>
                <w:lang w:val="fr-FR"/>
              </w:rPr>
              <w:t>Riché</w:t>
            </w:r>
            <w:proofErr w:type="spellEnd"/>
            <w:r w:rsidRPr="00916D07">
              <w:rPr>
                <w:szCs w:val="20"/>
                <w:lang w:val="fr-FR"/>
              </w:rPr>
              <w:t xml:space="preserve">. </w:t>
            </w:r>
            <w:r w:rsidRPr="00916D07">
              <w:rPr>
                <w:i/>
                <w:iCs/>
                <w:szCs w:val="20"/>
                <w:lang w:val="fr-FR"/>
              </w:rPr>
              <w:t xml:space="preserve">Europa </w:t>
            </w:r>
            <w:proofErr w:type="spellStart"/>
            <w:r w:rsidRPr="00916D07">
              <w:rPr>
                <w:i/>
                <w:iCs/>
                <w:szCs w:val="20"/>
                <w:lang w:val="fr-FR"/>
              </w:rPr>
              <w:t>barbară</w:t>
            </w:r>
            <w:proofErr w:type="spellEnd"/>
            <w:r w:rsidRPr="00916D07">
              <w:rPr>
                <w:i/>
                <w:iCs/>
                <w:szCs w:val="20"/>
                <w:lang w:val="fr-FR"/>
              </w:rPr>
              <w:t xml:space="preserve"> </w:t>
            </w:r>
            <w:proofErr w:type="spellStart"/>
            <w:r w:rsidRPr="00916D07">
              <w:rPr>
                <w:i/>
                <w:iCs/>
                <w:szCs w:val="20"/>
                <w:lang w:val="fr-FR"/>
              </w:rPr>
              <w:t>din</w:t>
            </w:r>
            <w:proofErr w:type="spellEnd"/>
            <w:r w:rsidRPr="00916D07">
              <w:rPr>
                <w:i/>
                <w:iCs/>
                <w:szCs w:val="20"/>
                <w:lang w:val="fr-FR"/>
              </w:rPr>
              <w:t xml:space="preserve"> 476 </w:t>
            </w:r>
            <w:proofErr w:type="spellStart"/>
            <w:r w:rsidRPr="00916D07">
              <w:rPr>
                <w:i/>
                <w:iCs/>
                <w:szCs w:val="20"/>
                <w:lang w:val="fr-FR"/>
              </w:rPr>
              <w:t>în</w:t>
            </w:r>
            <w:proofErr w:type="spellEnd"/>
            <w:r w:rsidRPr="00916D07">
              <w:rPr>
                <w:i/>
                <w:iCs/>
                <w:szCs w:val="20"/>
                <w:lang w:val="fr-FR"/>
              </w:rPr>
              <w:t xml:space="preserve"> 774</w:t>
            </w:r>
            <w:r w:rsidRPr="00916D07">
              <w:rPr>
                <w:szCs w:val="20"/>
                <w:lang w:val="fr-FR"/>
              </w:rPr>
              <w:t xml:space="preserve">. Bucureşti: </w:t>
            </w:r>
            <w:proofErr w:type="spellStart"/>
            <w:r w:rsidRPr="00916D07">
              <w:rPr>
                <w:szCs w:val="20"/>
                <w:lang w:val="fr-FR"/>
              </w:rPr>
              <w:t>Corint</w:t>
            </w:r>
            <w:proofErr w:type="spellEnd"/>
            <w:r w:rsidRPr="00916D07">
              <w:rPr>
                <w:szCs w:val="20"/>
                <w:lang w:val="fr-FR"/>
              </w:rPr>
              <w:t>, 2003.</w:t>
            </w:r>
          </w:p>
          <w:p w14:paraId="23ABB061" w14:textId="77777777" w:rsidR="00521E93" w:rsidRPr="00521E93" w:rsidRDefault="00521E93" w:rsidP="00521E93">
            <w:pPr>
              <w:ind w:left="1026" w:hanging="720"/>
              <w:jc w:val="both"/>
              <w:rPr>
                <w:szCs w:val="20"/>
              </w:rPr>
            </w:pPr>
            <w:r w:rsidRPr="00916D07">
              <w:rPr>
                <w:szCs w:val="20"/>
                <w:lang w:val="fr-FR"/>
              </w:rPr>
              <w:t xml:space="preserve">Pierre </w:t>
            </w:r>
            <w:proofErr w:type="spellStart"/>
            <w:r w:rsidRPr="00916D07">
              <w:rPr>
                <w:szCs w:val="20"/>
                <w:lang w:val="fr-FR"/>
              </w:rPr>
              <w:t>Riché</w:t>
            </w:r>
            <w:proofErr w:type="spellEnd"/>
            <w:r w:rsidRPr="00916D07">
              <w:rPr>
                <w:szCs w:val="20"/>
                <w:lang w:val="fr-FR"/>
              </w:rPr>
              <w:t xml:space="preserve">. </w:t>
            </w:r>
            <w:proofErr w:type="spellStart"/>
            <w:r w:rsidRPr="00916D07">
              <w:rPr>
                <w:i/>
                <w:szCs w:val="20"/>
                <w:lang w:val="fr-FR"/>
              </w:rPr>
              <w:t>Educaţie</w:t>
            </w:r>
            <w:proofErr w:type="spellEnd"/>
            <w:r w:rsidRPr="00916D07">
              <w:rPr>
                <w:i/>
                <w:szCs w:val="20"/>
                <w:lang w:val="fr-FR"/>
              </w:rPr>
              <w:t xml:space="preserve"> </w:t>
            </w:r>
            <w:proofErr w:type="spellStart"/>
            <w:r w:rsidRPr="00916D07">
              <w:rPr>
                <w:i/>
                <w:szCs w:val="20"/>
                <w:lang w:val="fr-FR"/>
              </w:rPr>
              <w:t>şi</w:t>
            </w:r>
            <w:proofErr w:type="spellEnd"/>
            <w:r w:rsidRPr="00916D07">
              <w:rPr>
                <w:i/>
                <w:szCs w:val="20"/>
                <w:lang w:val="fr-FR"/>
              </w:rPr>
              <w:t xml:space="preserve"> </w:t>
            </w:r>
            <w:proofErr w:type="spellStart"/>
            <w:r w:rsidRPr="00916D07">
              <w:rPr>
                <w:i/>
                <w:szCs w:val="20"/>
                <w:lang w:val="fr-FR"/>
              </w:rPr>
              <w:t>culturǎ</w:t>
            </w:r>
            <w:proofErr w:type="spellEnd"/>
            <w:r w:rsidRPr="00916D07">
              <w:rPr>
                <w:i/>
                <w:szCs w:val="20"/>
                <w:lang w:val="fr-FR"/>
              </w:rPr>
              <w:t xml:space="preserve"> </w:t>
            </w:r>
            <w:proofErr w:type="spellStart"/>
            <w:r w:rsidRPr="00916D07">
              <w:rPr>
                <w:i/>
                <w:szCs w:val="20"/>
                <w:lang w:val="fr-FR"/>
              </w:rPr>
              <w:t>în</w:t>
            </w:r>
            <w:proofErr w:type="spellEnd"/>
            <w:r w:rsidRPr="00916D07">
              <w:rPr>
                <w:i/>
                <w:szCs w:val="20"/>
                <w:lang w:val="fr-FR"/>
              </w:rPr>
              <w:t xml:space="preserve"> </w:t>
            </w:r>
            <w:proofErr w:type="spellStart"/>
            <w:r w:rsidRPr="00916D07">
              <w:rPr>
                <w:i/>
                <w:szCs w:val="20"/>
                <w:lang w:val="fr-FR"/>
              </w:rPr>
              <w:t>Occidentul</w:t>
            </w:r>
            <w:proofErr w:type="spellEnd"/>
            <w:r w:rsidRPr="00916D07">
              <w:rPr>
                <w:i/>
                <w:szCs w:val="20"/>
                <w:lang w:val="fr-FR"/>
              </w:rPr>
              <w:t xml:space="preserve"> </w:t>
            </w:r>
            <w:proofErr w:type="spellStart"/>
            <w:r w:rsidRPr="00916D07">
              <w:rPr>
                <w:i/>
                <w:szCs w:val="20"/>
                <w:lang w:val="fr-FR"/>
              </w:rPr>
              <w:t>barbar</w:t>
            </w:r>
            <w:proofErr w:type="spellEnd"/>
            <w:r w:rsidRPr="00916D07">
              <w:rPr>
                <w:i/>
                <w:szCs w:val="20"/>
                <w:lang w:val="fr-FR"/>
              </w:rPr>
              <w:t xml:space="preserve"> (Sec. </w:t>
            </w:r>
            <w:r w:rsidRPr="00521E93">
              <w:rPr>
                <w:i/>
                <w:szCs w:val="20"/>
              </w:rPr>
              <w:t>VI-VIII).</w:t>
            </w:r>
            <w:r w:rsidRPr="00521E93">
              <w:rPr>
                <w:szCs w:val="20"/>
              </w:rPr>
              <w:t xml:space="preserve"> Bucureşti: Meridiane, 2001</w:t>
            </w:r>
          </w:p>
          <w:p w14:paraId="0C9A33D6" w14:textId="77777777" w:rsidR="00521E93" w:rsidRPr="00521E93" w:rsidRDefault="00521E93" w:rsidP="00521E93">
            <w:pPr>
              <w:ind w:left="1026" w:hanging="720"/>
              <w:jc w:val="both"/>
              <w:rPr>
                <w:szCs w:val="20"/>
              </w:rPr>
            </w:pPr>
            <w:r w:rsidRPr="00521E93">
              <w:rPr>
                <w:szCs w:val="20"/>
              </w:rPr>
              <w:t xml:space="preserve">Steven Runciman. </w:t>
            </w:r>
            <w:r w:rsidRPr="00521E93">
              <w:rPr>
                <w:i/>
                <w:szCs w:val="20"/>
              </w:rPr>
              <w:t>Istoria cruciadelor.</w:t>
            </w:r>
            <w:r w:rsidRPr="00521E93">
              <w:rPr>
                <w:szCs w:val="20"/>
              </w:rPr>
              <w:t xml:space="preserve"> Bucureşti: Nemira, 2014.</w:t>
            </w:r>
          </w:p>
          <w:p w14:paraId="12C34DDF" w14:textId="77777777" w:rsidR="00521E93" w:rsidRDefault="00521E93" w:rsidP="00521E93">
            <w:pPr>
              <w:ind w:left="1026" w:hanging="720"/>
              <w:jc w:val="both"/>
              <w:rPr>
                <w:szCs w:val="20"/>
              </w:rPr>
            </w:pPr>
            <w:r w:rsidRPr="00521E93">
              <w:rPr>
                <w:szCs w:val="20"/>
              </w:rPr>
              <w:t xml:space="preserve">Brayn Ward-Perkins. </w:t>
            </w:r>
            <w:r w:rsidRPr="00521E93">
              <w:rPr>
                <w:i/>
                <w:szCs w:val="20"/>
              </w:rPr>
              <w:t>Cǎderea Romei şi sfârşitul civilizaţiei</w:t>
            </w:r>
            <w:r w:rsidRPr="00521E93">
              <w:rPr>
                <w:szCs w:val="20"/>
              </w:rPr>
              <w:t xml:space="preserve">. </w:t>
            </w:r>
            <w:proofErr w:type="spellStart"/>
            <w:r w:rsidRPr="00521E93">
              <w:rPr>
                <w:szCs w:val="20"/>
              </w:rPr>
              <w:t>Bucureşti</w:t>
            </w:r>
            <w:proofErr w:type="spellEnd"/>
            <w:r w:rsidRPr="00521E93">
              <w:rPr>
                <w:szCs w:val="20"/>
              </w:rPr>
              <w:t>: All, 2008.</w:t>
            </w:r>
          </w:p>
          <w:p w14:paraId="698F0F2B" w14:textId="77777777" w:rsidR="00521E93" w:rsidRPr="00521E93" w:rsidRDefault="00521E93" w:rsidP="00521E93">
            <w:pPr>
              <w:ind w:left="1026" w:hanging="720"/>
              <w:jc w:val="both"/>
              <w:rPr>
                <w:szCs w:val="20"/>
              </w:rPr>
            </w:pPr>
            <w:r w:rsidRPr="00521E93">
              <w:rPr>
                <w:szCs w:val="20"/>
              </w:rPr>
              <w:t xml:space="preserve">Harald Zimmermann. </w:t>
            </w:r>
            <w:proofErr w:type="spellStart"/>
            <w:r w:rsidRPr="00521E93">
              <w:rPr>
                <w:i/>
                <w:iCs/>
                <w:szCs w:val="20"/>
              </w:rPr>
              <w:t>Papalitatea</w:t>
            </w:r>
            <w:proofErr w:type="spellEnd"/>
            <w:r w:rsidRPr="00521E93">
              <w:rPr>
                <w:i/>
                <w:iCs/>
                <w:szCs w:val="20"/>
              </w:rPr>
              <w:t xml:space="preserve"> </w:t>
            </w:r>
            <w:proofErr w:type="spellStart"/>
            <w:r w:rsidRPr="00521E93">
              <w:rPr>
                <w:i/>
                <w:iCs/>
                <w:szCs w:val="20"/>
              </w:rPr>
              <w:t>în</w:t>
            </w:r>
            <w:proofErr w:type="spellEnd"/>
            <w:r w:rsidRPr="00521E93">
              <w:rPr>
                <w:i/>
                <w:iCs/>
                <w:szCs w:val="20"/>
              </w:rPr>
              <w:t xml:space="preserve"> </w:t>
            </w:r>
            <w:proofErr w:type="spellStart"/>
            <w:r w:rsidRPr="00521E93">
              <w:rPr>
                <w:i/>
                <w:iCs/>
                <w:szCs w:val="20"/>
              </w:rPr>
              <w:t>Evul</w:t>
            </w:r>
            <w:proofErr w:type="spellEnd"/>
            <w:r w:rsidRPr="00521E93">
              <w:rPr>
                <w:i/>
                <w:iCs/>
                <w:szCs w:val="20"/>
              </w:rPr>
              <w:t xml:space="preserve"> </w:t>
            </w:r>
            <w:proofErr w:type="spellStart"/>
            <w:r w:rsidRPr="00521E93">
              <w:rPr>
                <w:i/>
                <w:iCs/>
                <w:szCs w:val="20"/>
              </w:rPr>
              <w:t>Mediu</w:t>
            </w:r>
            <w:proofErr w:type="spellEnd"/>
            <w:r w:rsidRPr="00521E93">
              <w:rPr>
                <w:szCs w:val="20"/>
              </w:rPr>
              <w:t xml:space="preserve">. </w:t>
            </w:r>
            <w:proofErr w:type="spellStart"/>
            <w:r w:rsidRPr="00521E93">
              <w:rPr>
                <w:szCs w:val="20"/>
              </w:rPr>
              <w:t>Iaşi</w:t>
            </w:r>
            <w:proofErr w:type="spellEnd"/>
            <w:r w:rsidRPr="00521E93">
              <w:rPr>
                <w:szCs w:val="20"/>
              </w:rPr>
              <w:t xml:space="preserve">: </w:t>
            </w:r>
            <w:proofErr w:type="spellStart"/>
            <w:r w:rsidRPr="00521E93">
              <w:rPr>
                <w:szCs w:val="20"/>
              </w:rPr>
              <w:t>Polirom</w:t>
            </w:r>
            <w:proofErr w:type="spellEnd"/>
            <w:r w:rsidRPr="00521E93">
              <w:rPr>
                <w:szCs w:val="20"/>
              </w:rPr>
              <w:t>, 2004</w:t>
            </w:r>
            <w:r>
              <w:rPr>
                <w:szCs w:val="20"/>
              </w:rPr>
              <w:t>.</w:t>
            </w:r>
          </w:p>
          <w:p w14:paraId="3045D670" w14:textId="77777777" w:rsidR="00142807" w:rsidRPr="00521E93" w:rsidRDefault="00142807" w:rsidP="006033B5">
            <w:pPr>
              <w:jc w:val="both"/>
              <w:rPr>
                <w:szCs w:val="20"/>
                <w:lang w:val="fr-FR"/>
              </w:rPr>
            </w:pPr>
          </w:p>
        </w:tc>
      </w:tr>
    </w:tbl>
    <w:p w14:paraId="7A429288" w14:textId="77777777" w:rsidR="00CB1BED" w:rsidRPr="00521E93" w:rsidRDefault="00CB1BED" w:rsidP="00CB1BED">
      <w:pPr>
        <w:ind w:right="52"/>
        <w:jc w:val="center"/>
        <w:rPr>
          <w:szCs w:val="20"/>
          <w:lang w:val="fr-FR"/>
        </w:rPr>
      </w:pPr>
    </w:p>
    <w:p w14:paraId="66FC64CA" w14:textId="77777777" w:rsidR="00782C10" w:rsidRPr="00521E93" w:rsidRDefault="00782C10" w:rsidP="005E531F">
      <w:pPr>
        <w:ind w:right="52"/>
        <w:jc w:val="both"/>
        <w:rPr>
          <w:szCs w:val="20"/>
          <w:lang w:val="fr-FR"/>
        </w:rPr>
      </w:pPr>
    </w:p>
    <w:p w14:paraId="7BB39430" w14:textId="77777777" w:rsidR="00782C10" w:rsidRPr="00211D07" w:rsidRDefault="00782C10" w:rsidP="00380C72">
      <w:pPr>
        <w:ind w:right="52"/>
        <w:jc w:val="both"/>
        <w:rPr>
          <w:rFonts w:ascii="Arial Narrow" w:hAnsi="Arial Narrow" w:cs="Arial"/>
          <w:i/>
          <w:iCs/>
          <w:sz w:val="22"/>
          <w:szCs w:val="22"/>
          <w:lang w:val="fr-FR"/>
        </w:rPr>
      </w:pPr>
    </w:p>
    <w:tbl>
      <w:tblPr>
        <w:tblW w:w="0" w:type="auto"/>
        <w:tblInd w:w="97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12"/>
        <w:gridCol w:w="3402"/>
      </w:tblGrid>
      <w:tr w:rsidR="006E64F2" w:rsidRPr="00782C10" w14:paraId="3174F423" w14:textId="77777777"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EA7A" w14:textId="77777777" w:rsidR="006E64F2" w:rsidRPr="00211D07" w:rsidRDefault="006E64F2">
            <w:pPr>
              <w:spacing w:line="120" w:lineRule="exac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p w14:paraId="0F5819AC" w14:textId="77777777" w:rsidR="00784674" w:rsidRPr="00782C10" w:rsidRDefault="00784674" w:rsidP="00784674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>La stabilirea notei final</w:t>
            </w: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e se iau în considerare</w:t>
            </w:r>
          </w:p>
          <w:p w14:paraId="41DD9CAC" w14:textId="77777777" w:rsidR="006E64F2" w:rsidRPr="00782C10" w:rsidRDefault="006E64F2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D04D5F" w14:textId="77777777" w:rsidR="006E64F2" w:rsidRPr="00782C10" w:rsidRDefault="006E64F2">
            <w:pPr>
              <w:spacing w:line="120" w:lineRule="exac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p w14:paraId="6B351C03" w14:textId="77777777" w:rsidR="006E64F2" w:rsidRDefault="00656A69" w:rsidP="006841F9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Ponderea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6841F9">
              <w:rPr>
                <w:rFonts w:ascii="Arial Narrow" w:hAnsi="Arial Narrow" w:cs="Arial"/>
                <w:sz w:val="22"/>
                <w:szCs w:val="22"/>
              </w:rPr>
              <w:t>î</w:t>
            </w:r>
            <w:r>
              <w:rPr>
                <w:rFonts w:ascii="Arial Narrow" w:hAnsi="Arial Narrow" w:cs="Arial"/>
                <w:sz w:val="22"/>
                <w:szCs w:val="22"/>
              </w:rPr>
              <w:t>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notare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exprimat</w:t>
            </w:r>
            <w:r w:rsidR="006841F9">
              <w:rPr>
                <w:rFonts w:ascii="Arial Narrow" w:hAnsi="Arial Narrow" w:cs="Arial"/>
                <w:sz w:val="22"/>
                <w:szCs w:val="22"/>
              </w:rPr>
              <w:t>ă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in </w:t>
            </w:r>
            <w:r w:rsidR="006E64F2" w:rsidRPr="00782C10">
              <w:rPr>
                <w:rFonts w:ascii="Arial Narrow" w:hAnsi="Arial Narrow" w:cs="Arial"/>
                <w:sz w:val="22"/>
                <w:szCs w:val="22"/>
              </w:rPr>
              <w:t xml:space="preserve"> %</w:t>
            </w:r>
          </w:p>
          <w:p w14:paraId="6F808B82" w14:textId="77777777" w:rsidR="00656A69" w:rsidRPr="00782C10" w:rsidRDefault="00656A69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{Total=100%}</w:t>
            </w:r>
          </w:p>
        </w:tc>
      </w:tr>
      <w:tr w:rsidR="00347FC0" w:rsidRPr="00782C10" w14:paraId="54F44BD9" w14:textId="77777777">
        <w:trPr>
          <w:cantSplit/>
          <w:trHeight w:val="443"/>
        </w:trPr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6AA92" w14:textId="77777777" w:rsidR="00347FC0" w:rsidRPr="00782C10" w:rsidRDefault="00347FC0">
            <w:pPr>
              <w:spacing w:line="120" w:lineRule="exact"/>
              <w:rPr>
                <w:rFonts w:ascii="Arial Narrow" w:hAnsi="Arial Narrow" w:cs="Arial"/>
                <w:sz w:val="22"/>
                <w:szCs w:val="22"/>
              </w:rPr>
            </w:pPr>
          </w:p>
          <w:p w14:paraId="568A844C" w14:textId="77777777" w:rsidR="00347FC0" w:rsidRPr="00782C10" w:rsidRDefault="00347FC0">
            <w:pPr>
              <w:spacing w:line="120" w:lineRule="exac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p w14:paraId="1B0228C2" w14:textId="77777777" w:rsidR="00347FC0" w:rsidRPr="00782C10" w:rsidRDefault="00347FC0">
            <w:pPr>
              <w:spacing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răspunsurile </w:t>
            </w:r>
            <w:proofErr w:type="gram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la examen</w:t>
            </w:r>
            <w:proofErr w:type="gram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/ colocviu </w:t>
            </w: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(evaluarea final</w:t>
            </w:r>
            <w:r w:rsidR="006841F9">
              <w:rPr>
                <w:rFonts w:ascii="Arial Narrow" w:hAnsi="Arial Narrow" w:cs="Arial"/>
                <w:sz w:val="22"/>
                <w:szCs w:val="22"/>
                <w:lang w:val="fr-FR"/>
              </w:rPr>
              <w:t>ă</w:t>
            </w: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E26974" w14:textId="77777777" w:rsidR="00347FC0" w:rsidRPr="00782C10" w:rsidRDefault="00521E93" w:rsidP="001F4CF0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70%</w:t>
            </w:r>
          </w:p>
        </w:tc>
      </w:tr>
      <w:tr w:rsidR="00347FC0" w:rsidRPr="00142AF9" w14:paraId="268F3A90" w14:textId="77777777">
        <w:trPr>
          <w:cantSplit/>
          <w:trHeight w:val="442"/>
        </w:trPr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EB353" w14:textId="77777777" w:rsidR="00347FC0" w:rsidRPr="00782C10" w:rsidRDefault="00347FC0">
            <w:pPr>
              <w:spacing w:line="120" w:lineRule="exac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p w14:paraId="3E025BC8" w14:textId="77777777" w:rsidR="00347FC0" w:rsidRPr="00782C10" w:rsidRDefault="00347FC0">
            <w:pPr>
              <w:spacing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- răspunsurile finale la lucrările practice de laborator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87DF52" w14:textId="77777777" w:rsidR="00347FC0" w:rsidRPr="00782C10" w:rsidRDefault="00521E93" w:rsidP="001F4CF0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-</w:t>
            </w:r>
          </w:p>
        </w:tc>
      </w:tr>
      <w:tr w:rsidR="00347FC0" w:rsidRPr="00142AF9" w14:paraId="56C9B77E" w14:textId="77777777">
        <w:trPr>
          <w:cantSplit/>
          <w:trHeight w:val="322"/>
        </w:trPr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5DD5" w14:textId="77777777" w:rsidR="00347FC0" w:rsidRPr="00782C10" w:rsidRDefault="00347FC0">
            <w:pPr>
              <w:spacing w:line="120" w:lineRule="exac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p w14:paraId="580AA512" w14:textId="77777777" w:rsidR="00347FC0" w:rsidRPr="00782C10" w:rsidRDefault="00347FC0">
            <w:pPr>
              <w:spacing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testarea periodică prin lucrări de control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6B8493" w14:textId="77777777" w:rsidR="00347FC0" w:rsidRPr="00782C10" w:rsidRDefault="00521E93" w:rsidP="001F4CF0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-</w:t>
            </w:r>
          </w:p>
        </w:tc>
      </w:tr>
      <w:tr w:rsidR="00347FC0" w:rsidRPr="00782C10" w14:paraId="43787550" w14:textId="77777777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1508A" w14:textId="77777777" w:rsidR="00347FC0" w:rsidRPr="00782C10" w:rsidRDefault="00347FC0">
            <w:pPr>
              <w:spacing w:before="120"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testarea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continuă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pe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parcursul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semestrului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CB89F6" w14:textId="77777777" w:rsidR="00347FC0" w:rsidRPr="00782C10" w:rsidRDefault="00521E93" w:rsidP="001F4CF0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-</w:t>
            </w:r>
          </w:p>
        </w:tc>
      </w:tr>
      <w:tr w:rsidR="00347FC0" w:rsidRPr="00142AF9" w14:paraId="670082E3" w14:textId="77777777">
        <w:trPr>
          <w:cantSplit/>
          <w:trHeight w:val="380"/>
        </w:trPr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95AD2" w14:textId="77777777" w:rsidR="00347FC0" w:rsidRPr="00782C10" w:rsidRDefault="00347FC0">
            <w:pPr>
              <w:spacing w:line="120" w:lineRule="exac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p w14:paraId="565E258C" w14:textId="77777777" w:rsidR="00347FC0" w:rsidRPr="00782C10" w:rsidRDefault="00347FC0">
            <w:pPr>
              <w:spacing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- activităţile gen teme / referate / eseuri / traduceri / proiecte etc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D33E0E" w14:textId="77777777" w:rsidR="00347FC0" w:rsidRPr="00782C10" w:rsidRDefault="00521E93" w:rsidP="001F4CF0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-</w:t>
            </w:r>
          </w:p>
        </w:tc>
      </w:tr>
      <w:tr w:rsidR="00347FC0" w:rsidRPr="00521E93" w14:paraId="260E4744" w14:textId="77777777" w:rsidTr="007333B5">
        <w:trPr>
          <w:cantSplit/>
          <w:trHeight w:val="380"/>
        </w:trPr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A3C92" w14:textId="77777777" w:rsidR="00347FC0" w:rsidRPr="00782C10" w:rsidRDefault="00347FC0" w:rsidP="006E64F2">
            <w:pPr>
              <w:spacing w:line="120" w:lineRule="exac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p w14:paraId="32E27B6A" w14:textId="77777777" w:rsidR="00347FC0" w:rsidRPr="00782C10" w:rsidRDefault="00347FC0" w:rsidP="006E64F2">
            <w:pPr>
              <w:spacing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alte activităţi </w:t>
            </w:r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(precizaţi</w:t>
            </w:r>
            <w:proofErr w:type="gram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)</w:t>
            </w: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.</w:t>
            </w:r>
            <w:proofErr w:type="gram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.</w:t>
            </w:r>
            <w:r w:rsidR="00211D07">
              <w:rPr>
                <w:rFonts w:ascii="Arial Narrow" w:hAnsi="Arial Narrow" w:cs="Arial"/>
                <w:sz w:val="22"/>
                <w:szCs w:val="22"/>
                <w:lang w:val="fr-FR"/>
              </w:rPr>
              <w:t>Participarea</w:t>
            </w:r>
            <w:proofErr w:type="gramEnd"/>
            <w:r w:rsidR="00211D07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la dezbaterile din seminar</w:t>
            </w: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A56B33" w14:textId="77777777" w:rsidR="00347FC0" w:rsidRPr="00521E93" w:rsidRDefault="00521E93" w:rsidP="001F4CF0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30%</w:t>
            </w:r>
          </w:p>
        </w:tc>
      </w:tr>
      <w:tr w:rsidR="007333B5" w:rsidRPr="00B4024E" w14:paraId="01072C97" w14:textId="77777777" w:rsidTr="007333B5">
        <w:trPr>
          <w:cantSplit/>
          <w:trHeight w:val="38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D0B6FA" w14:textId="77777777" w:rsidR="007333B5" w:rsidRPr="00A767F1" w:rsidRDefault="00A767F1" w:rsidP="007333B5">
            <w:pPr>
              <w:spacing w:after="58"/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  <w:lang w:val="fr-FR"/>
              </w:rPr>
            </w:pPr>
            <w:proofErr w:type="spellStart"/>
            <w:r w:rsidRPr="00A767F1"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  <w:lang w:val="fr-FR"/>
              </w:rPr>
              <w:t>Descrierea</w:t>
            </w:r>
            <w:proofErr w:type="spellEnd"/>
            <w:r w:rsidRPr="00A767F1"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  <w:lang w:val="fr-FR"/>
              </w:rPr>
              <w:t xml:space="preserve"> </w:t>
            </w:r>
            <w:proofErr w:type="spellStart"/>
            <w:r w:rsidRPr="00A767F1"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  <w:lang w:val="fr-FR"/>
              </w:rPr>
              <w:t>modului</w:t>
            </w:r>
            <w:proofErr w:type="spellEnd"/>
            <w:r w:rsidRPr="00A767F1"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  <w:lang w:val="fr-FR"/>
              </w:rPr>
              <w:t xml:space="preserve"> de </w:t>
            </w:r>
            <w:proofErr w:type="spellStart"/>
            <w:r w:rsidRPr="00A767F1"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  <w:lang w:val="fr-FR"/>
              </w:rPr>
              <w:t>examinare</w:t>
            </w:r>
            <w:proofErr w:type="spellEnd"/>
            <w:r w:rsidRPr="00A767F1"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  <w:lang w:val="fr-FR"/>
              </w:rPr>
              <w:t xml:space="preserve"> ; </w:t>
            </w:r>
            <w:proofErr w:type="spellStart"/>
            <w:r w:rsidRPr="00A767F1"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  <w:lang w:val="fr-FR"/>
              </w:rPr>
              <w:t>condiții</w:t>
            </w:r>
            <w:proofErr w:type="spellEnd"/>
            <w:r w:rsidRPr="00A767F1"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  <w:lang w:val="fr-FR"/>
              </w:rPr>
              <w:t xml:space="preserve"> de </w:t>
            </w:r>
            <w:proofErr w:type="spellStart"/>
            <w:r w:rsidRPr="00A767F1"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  <w:lang w:val="fr-FR"/>
              </w:rPr>
              <w:t>absolvire</w:t>
            </w:r>
            <w:proofErr w:type="spellEnd"/>
            <w:r w:rsidRPr="00A767F1"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  <w:lang w:val="fr-FR"/>
              </w:rPr>
              <w:t> :</w:t>
            </w:r>
          </w:p>
          <w:p w14:paraId="3E083BEF" w14:textId="77777777" w:rsidR="00A767F1" w:rsidRPr="00521E93" w:rsidRDefault="00521E93" w:rsidP="00521E93">
            <w:pPr>
              <w:spacing w:after="58"/>
              <w:jc w:val="both"/>
              <w:rPr>
                <w:rFonts w:ascii="Arial Narrow" w:hAnsi="Arial Narrow" w:cs="Arial"/>
                <w:szCs w:val="20"/>
                <w:lang w:val="fr-FR"/>
              </w:rPr>
            </w:pPr>
            <w:proofErr w:type="spellStart"/>
            <w:r w:rsidRPr="00521E93">
              <w:rPr>
                <w:szCs w:val="20"/>
                <w:lang w:val="fr-FR"/>
              </w:rPr>
              <w:t>Evaluarea</w:t>
            </w:r>
            <w:proofErr w:type="spellEnd"/>
            <w:r w:rsidRPr="00521E93">
              <w:rPr>
                <w:szCs w:val="20"/>
                <w:lang w:val="fr-FR"/>
              </w:rPr>
              <w:t xml:space="preserve"> </w:t>
            </w:r>
            <w:proofErr w:type="spellStart"/>
            <w:r w:rsidRPr="00521E93">
              <w:rPr>
                <w:szCs w:val="20"/>
                <w:lang w:val="fr-FR"/>
              </w:rPr>
              <w:t>finală</w:t>
            </w:r>
            <w:proofErr w:type="spellEnd"/>
            <w:r w:rsidRPr="00521E93">
              <w:rPr>
                <w:szCs w:val="20"/>
                <w:lang w:val="fr-FR"/>
              </w:rPr>
              <w:t xml:space="preserve"> se va face </w:t>
            </w:r>
            <w:proofErr w:type="spellStart"/>
            <w:r w:rsidRPr="00521E93">
              <w:rPr>
                <w:szCs w:val="20"/>
                <w:lang w:val="fr-FR"/>
              </w:rPr>
              <w:t>printr</w:t>
            </w:r>
            <w:proofErr w:type="spellEnd"/>
            <w:r w:rsidRPr="00521E93">
              <w:rPr>
                <w:szCs w:val="20"/>
                <w:lang w:val="fr-FR"/>
              </w:rPr>
              <w:t xml:space="preserve">-un examen </w:t>
            </w:r>
            <w:proofErr w:type="spellStart"/>
            <w:r w:rsidRPr="00521E93">
              <w:rPr>
                <w:szCs w:val="20"/>
                <w:lang w:val="fr-FR"/>
              </w:rPr>
              <w:t>scris</w:t>
            </w:r>
            <w:proofErr w:type="spellEnd"/>
            <w:r w:rsidRPr="00521E93">
              <w:rPr>
                <w:szCs w:val="20"/>
                <w:lang w:val="fr-FR"/>
              </w:rPr>
              <w:t xml:space="preserve">, care </w:t>
            </w:r>
            <w:proofErr w:type="spellStart"/>
            <w:r>
              <w:rPr>
                <w:szCs w:val="20"/>
                <w:lang w:val="fr-FR"/>
              </w:rPr>
              <w:t>durează</w:t>
            </w:r>
            <w:proofErr w:type="spellEnd"/>
            <w:r w:rsidRPr="00521E93">
              <w:rPr>
                <w:szCs w:val="20"/>
                <w:lang w:val="fr-FR"/>
              </w:rPr>
              <w:t xml:space="preserve"> </w:t>
            </w:r>
            <w:proofErr w:type="spellStart"/>
            <w:r w:rsidRPr="00521E93">
              <w:rPr>
                <w:szCs w:val="20"/>
                <w:lang w:val="fr-FR"/>
              </w:rPr>
              <w:t>două</w:t>
            </w:r>
            <w:proofErr w:type="spellEnd"/>
            <w:r w:rsidRPr="00521E93">
              <w:rPr>
                <w:szCs w:val="20"/>
                <w:lang w:val="fr-FR"/>
              </w:rPr>
              <w:t xml:space="preserve"> ore. </w:t>
            </w:r>
            <w:proofErr w:type="spellStart"/>
            <w:r w:rsidRPr="00521E93">
              <w:rPr>
                <w:szCs w:val="20"/>
                <w:lang w:val="fr-FR"/>
              </w:rPr>
              <w:t>În</w:t>
            </w:r>
            <w:proofErr w:type="spellEnd"/>
            <w:r w:rsidRPr="00521E93">
              <w:rPr>
                <w:szCs w:val="20"/>
                <w:lang w:val="fr-FR"/>
              </w:rPr>
              <w:t xml:space="preserve"> </w:t>
            </w:r>
            <w:proofErr w:type="spellStart"/>
            <w:r w:rsidRPr="00521E93">
              <w:rPr>
                <w:szCs w:val="20"/>
                <w:lang w:val="fr-FR"/>
              </w:rPr>
              <w:t>cazul</w:t>
            </w:r>
            <w:proofErr w:type="spellEnd"/>
            <w:r w:rsidRPr="00521E93">
              <w:rPr>
                <w:szCs w:val="20"/>
                <w:lang w:val="fr-FR"/>
              </w:rPr>
              <w:t xml:space="preserve"> </w:t>
            </w:r>
            <w:proofErr w:type="spellStart"/>
            <w:r w:rsidRPr="00521E93">
              <w:rPr>
                <w:szCs w:val="20"/>
                <w:lang w:val="fr-FR"/>
              </w:rPr>
              <w:t>unei</w:t>
            </w:r>
            <w:proofErr w:type="spellEnd"/>
            <w:r w:rsidRPr="00521E93">
              <w:rPr>
                <w:szCs w:val="20"/>
                <w:lang w:val="fr-FR"/>
              </w:rPr>
              <w:t xml:space="preserve"> </w:t>
            </w:r>
            <w:proofErr w:type="spellStart"/>
            <w:r w:rsidRPr="00521E93">
              <w:rPr>
                <w:szCs w:val="20"/>
                <w:lang w:val="fr-FR"/>
              </w:rPr>
              <w:t>prezențe</w:t>
            </w:r>
            <w:proofErr w:type="spellEnd"/>
            <w:r w:rsidRPr="00521E93">
              <w:rPr>
                <w:szCs w:val="20"/>
                <w:lang w:val="fr-FR"/>
              </w:rPr>
              <w:t xml:space="preserve"> constante la </w:t>
            </w:r>
            <w:proofErr w:type="spellStart"/>
            <w:r w:rsidRPr="00521E93">
              <w:rPr>
                <w:szCs w:val="20"/>
                <w:lang w:val="fr-FR"/>
              </w:rPr>
              <w:t>seminar</w:t>
            </w:r>
            <w:proofErr w:type="spellEnd"/>
            <w:r w:rsidRPr="00521E93">
              <w:rPr>
                <w:szCs w:val="20"/>
                <w:lang w:val="fr-FR"/>
              </w:rPr>
              <w:t xml:space="preserve"> </w:t>
            </w:r>
            <w:proofErr w:type="spellStart"/>
            <w:r w:rsidRPr="00521E93">
              <w:rPr>
                <w:szCs w:val="20"/>
                <w:lang w:val="fr-FR"/>
              </w:rPr>
              <w:t>și</w:t>
            </w:r>
            <w:proofErr w:type="spellEnd"/>
            <w:r w:rsidRPr="00521E93">
              <w:rPr>
                <w:szCs w:val="20"/>
                <w:lang w:val="fr-FR"/>
              </w:rPr>
              <w:t xml:space="preserve"> a </w:t>
            </w:r>
            <w:proofErr w:type="spellStart"/>
            <w:r w:rsidRPr="00521E93">
              <w:rPr>
                <w:szCs w:val="20"/>
                <w:lang w:val="fr-FR"/>
              </w:rPr>
              <w:t>unei</w:t>
            </w:r>
            <w:proofErr w:type="spellEnd"/>
            <w:r w:rsidRPr="00521E93">
              <w:rPr>
                <w:szCs w:val="20"/>
                <w:lang w:val="fr-FR"/>
              </w:rPr>
              <w:t xml:space="preserve"> </w:t>
            </w:r>
            <w:proofErr w:type="spellStart"/>
            <w:r w:rsidRPr="00521E93">
              <w:rPr>
                <w:szCs w:val="20"/>
                <w:lang w:val="fr-FR"/>
              </w:rPr>
              <w:t>participări</w:t>
            </w:r>
            <w:proofErr w:type="spellEnd"/>
            <w:r w:rsidRPr="00521E93">
              <w:rPr>
                <w:szCs w:val="20"/>
                <w:lang w:val="fr-FR"/>
              </w:rPr>
              <w:t xml:space="preserve"> </w:t>
            </w:r>
            <w:proofErr w:type="spellStart"/>
            <w:r w:rsidRPr="00521E93">
              <w:rPr>
                <w:szCs w:val="20"/>
                <w:lang w:val="fr-FR"/>
              </w:rPr>
              <w:t>consistente</w:t>
            </w:r>
            <w:proofErr w:type="spellEnd"/>
            <w:r w:rsidRPr="00521E93">
              <w:rPr>
                <w:szCs w:val="20"/>
                <w:lang w:val="fr-FR"/>
              </w:rPr>
              <w:t xml:space="preserve"> la </w:t>
            </w:r>
            <w:proofErr w:type="spellStart"/>
            <w:r w:rsidRPr="00521E93">
              <w:rPr>
                <w:szCs w:val="20"/>
                <w:lang w:val="fr-FR"/>
              </w:rPr>
              <w:t>discuții</w:t>
            </w:r>
            <w:proofErr w:type="spellEnd"/>
            <w:r w:rsidRPr="00521E93">
              <w:rPr>
                <w:szCs w:val="20"/>
                <w:lang w:val="fr-FR"/>
              </w:rPr>
              <w:t xml:space="preserve"> </w:t>
            </w:r>
            <w:proofErr w:type="spellStart"/>
            <w:r w:rsidRPr="00521E93">
              <w:rPr>
                <w:szCs w:val="20"/>
                <w:lang w:val="fr-FR"/>
              </w:rPr>
              <w:t>pe</w:t>
            </w:r>
            <w:proofErr w:type="spellEnd"/>
            <w:r w:rsidRPr="00521E93">
              <w:rPr>
                <w:szCs w:val="20"/>
                <w:lang w:val="fr-FR"/>
              </w:rPr>
              <w:t xml:space="preserve"> </w:t>
            </w:r>
            <w:proofErr w:type="spellStart"/>
            <w:r w:rsidRPr="00521E93">
              <w:rPr>
                <w:szCs w:val="20"/>
                <w:lang w:val="fr-FR"/>
              </w:rPr>
              <w:t>parcursul</w:t>
            </w:r>
            <w:proofErr w:type="spellEnd"/>
            <w:r w:rsidRPr="00521E93">
              <w:rPr>
                <w:szCs w:val="20"/>
                <w:lang w:val="fr-FR"/>
              </w:rPr>
              <w:t xml:space="preserve"> </w:t>
            </w:r>
            <w:proofErr w:type="spellStart"/>
            <w:r w:rsidRPr="00521E93">
              <w:rPr>
                <w:szCs w:val="20"/>
                <w:lang w:val="fr-FR"/>
              </w:rPr>
              <w:t>întregului</w:t>
            </w:r>
            <w:proofErr w:type="spellEnd"/>
            <w:r w:rsidRPr="00521E93">
              <w:rPr>
                <w:szCs w:val="20"/>
                <w:lang w:val="fr-FR"/>
              </w:rPr>
              <w:t xml:space="preserve"> </w:t>
            </w:r>
            <w:proofErr w:type="spellStart"/>
            <w:r w:rsidRPr="00521E93">
              <w:rPr>
                <w:szCs w:val="20"/>
                <w:lang w:val="fr-FR"/>
              </w:rPr>
              <w:t>semestru</w:t>
            </w:r>
            <w:proofErr w:type="spellEnd"/>
            <w:r w:rsidRPr="00521E93">
              <w:rPr>
                <w:szCs w:val="20"/>
                <w:lang w:val="fr-FR"/>
              </w:rPr>
              <w:t xml:space="preserve">, nota </w:t>
            </w:r>
            <w:proofErr w:type="spellStart"/>
            <w:r w:rsidRPr="00521E93">
              <w:rPr>
                <w:szCs w:val="20"/>
                <w:lang w:val="fr-FR"/>
              </w:rPr>
              <w:t>finală</w:t>
            </w:r>
            <w:proofErr w:type="spellEnd"/>
            <w:r w:rsidRPr="00521E93">
              <w:rPr>
                <w:szCs w:val="20"/>
                <w:lang w:val="fr-FR"/>
              </w:rPr>
              <w:t xml:space="preserve"> de </w:t>
            </w:r>
            <w:proofErr w:type="gramStart"/>
            <w:r w:rsidRPr="00521E93">
              <w:rPr>
                <w:szCs w:val="20"/>
                <w:lang w:val="fr-FR"/>
              </w:rPr>
              <w:t>la examen</w:t>
            </w:r>
            <w:proofErr w:type="gramEnd"/>
            <w:r w:rsidRPr="00521E93">
              <w:rPr>
                <w:szCs w:val="20"/>
                <w:lang w:val="fr-FR"/>
              </w:rPr>
              <w:t xml:space="preserve"> va </w:t>
            </w:r>
            <w:proofErr w:type="spellStart"/>
            <w:r w:rsidRPr="00521E93">
              <w:rPr>
                <w:szCs w:val="20"/>
                <w:lang w:val="fr-FR"/>
              </w:rPr>
              <w:t>putea</w:t>
            </w:r>
            <w:proofErr w:type="spellEnd"/>
            <w:r w:rsidRPr="00521E93">
              <w:rPr>
                <w:szCs w:val="20"/>
                <w:lang w:val="fr-FR"/>
              </w:rPr>
              <w:t xml:space="preserve"> fi </w:t>
            </w:r>
            <w:proofErr w:type="spellStart"/>
            <w:r w:rsidRPr="00521E93">
              <w:rPr>
                <w:szCs w:val="20"/>
                <w:lang w:val="fr-FR"/>
              </w:rPr>
              <w:t>mărită</w:t>
            </w:r>
            <w:proofErr w:type="spellEnd"/>
            <w:r w:rsidRPr="00521E93">
              <w:rPr>
                <w:szCs w:val="20"/>
                <w:lang w:val="fr-FR"/>
              </w:rPr>
              <w:t xml:space="preserve"> </w:t>
            </w:r>
            <w:proofErr w:type="spellStart"/>
            <w:r w:rsidRPr="00521E93">
              <w:rPr>
                <w:szCs w:val="20"/>
                <w:lang w:val="fr-FR"/>
              </w:rPr>
              <w:t>cu</w:t>
            </w:r>
            <w:proofErr w:type="spellEnd"/>
            <w:r w:rsidRPr="00521E93">
              <w:rPr>
                <w:szCs w:val="20"/>
                <w:lang w:val="fr-FR"/>
              </w:rPr>
              <w:t xml:space="preserve"> </w:t>
            </w:r>
            <w:proofErr w:type="spellStart"/>
            <w:r w:rsidRPr="00521E93">
              <w:rPr>
                <w:szCs w:val="20"/>
                <w:lang w:val="fr-FR"/>
              </w:rPr>
              <w:t>până</w:t>
            </w:r>
            <w:proofErr w:type="spellEnd"/>
            <w:r w:rsidRPr="00521E93">
              <w:rPr>
                <w:szCs w:val="20"/>
                <w:lang w:val="fr-FR"/>
              </w:rPr>
              <w:t xml:space="preserve"> la 3 </w:t>
            </w:r>
            <w:proofErr w:type="spellStart"/>
            <w:r w:rsidRPr="00521E93">
              <w:rPr>
                <w:szCs w:val="20"/>
                <w:lang w:val="fr-FR"/>
              </w:rPr>
              <w:t>puncte</w:t>
            </w:r>
            <w:proofErr w:type="spellEnd"/>
            <w:r w:rsidRPr="00521E93">
              <w:rPr>
                <w:szCs w:val="20"/>
                <w:lang w:val="fr-FR"/>
              </w:rPr>
              <w:t>.</w:t>
            </w:r>
          </w:p>
          <w:p w14:paraId="5CF0129E" w14:textId="77777777" w:rsidR="00A767F1" w:rsidRPr="00782C10" w:rsidRDefault="00A767F1" w:rsidP="007333B5">
            <w:pPr>
              <w:spacing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</w:tr>
    </w:tbl>
    <w:p w14:paraId="0B4653A2" w14:textId="77777777" w:rsidR="006E64F2" w:rsidRDefault="006E64F2">
      <w:pPr>
        <w:jc w:val="right"/>
        <w:rPr>
          <w:rFonts w:ascii="Arial Narrow" w:hAnsi="Arial Narrow" w:cs="Arial"/>
          <w:sz w:val="22"/>
          <w:szCs w:val="22"/>
          <w:lang w:val="fr-FR"/>
        </w:rPr>
      </w:pPr>
    </w:p>
    <w:p w14:paraId="240318DD" w14:textId="77777777" w:rsidR="00213AE4" w:rsidRDefault="00213AE4">
      <w:pPr>
        <w:ind w:firstLine="720"/>
        <w:rPr>
          <w:rFonts w:ascii="Arial Narrow" w:hAnsi="Arial Narrow" w:cs="Arial"/>
          <w:sz w:val="22"/>
          <w:szCs w:val="22"/>
          <w:lang w:val="fr-FR"/>
        </w:rPr>
      </w:pPr>
    </w:p>
    <w:p w14:paraId="25DD9F4E" w14:textId="77777777" w:rsidR="002868F9" w:rsidRPr="00782C10" w:rsidRDefault="002868F9">
      <w:pPr>
        <w:ind w:firstLine="720"/>
        <w:rPr>
          <w:rFonts w:ascii="Arial Narrow" w:hAnsi="Arial Narrow" w:cs="Arial"/>
          <w:sz w:val="22"/>
          <w:szCs w:val="22"/>
          <w:lang w:val="fr-FR"/>
        </w:rPr>
      </w:pPr>
    </w:p>
    <w:p w14:paraId="42353A55" w14:textId="77777777" w:rsidR="006E64F2" w:rsidRPr="00782C10" w:rsidRDefault="005C4044" w:rsidP="001D688E">
      <w:pPr>
        <w:ind w:left="720" w:firstLine="720"/>
        <w:rPr>
          <w:rFonts w:ascii="Arial Narrow" w:hAnsi="Arial Narrow" w:cs="Arial"/>
          <w:sz w:val="22"/>
          <w:szCs w:val="22"/>
          <w:lang w:val="fr-FR"/>
        </w:rPr>
      </w:pPr>
      <w:r>
        <w:rPr>
          <w:rFonts w:ascii="Arial Narrow" w:hAnsi="Arial Narrow" w:cs="Arial"/>
          <w:sz w:val="22"/>
          <w:szCs w:val="22"/>
          <w:lang w:val="fr-FR"/>
        </w:rPr>
        <w:t>Dat</w:t>
      </w:r>
      <w:r w:rsidR="00AA6469">
        <w:rPr>
          <w:rFonts w:ascii="Arial Narrow" w:hAnsi="Arial Narrow" w:cs="Arial"/>
          <w:sz w:val="22"/>
          <w:szCs w:val="22"/>
          <w:lang w:val="fr-FR"/>
        </w:rPr>
        <w:t xml:space="preserve">a </w:t>
      </w:r>
      <w:proofErr w:type="spellStart"/>
      <w:r w:rsidR="00AA6469">
        <w:rPr>
          <w:rFonts w:ascii="Arial Narrow" w:hAnsi="Arial Narrow" w:cs="Arial"/>
          <w:sz w:val="22"/>
          <w:szCs w:val="22"/>
          <w:lang w:val="fr-FR"/>
        </w:rPr>
        <w:t>completării</w:t>
      </w:r>
      <w:proofErr w:type="spellEnd"/>
      <w:r w:rsidR="00AA6469">
        <w:rPr>
          <w:rFonts w:ascii="Arial Narrow" w:hAnsi="Arial Narrow" w:cs="Arial"/>
          <w:sz w:val="22"/>
          <w:szCs w:val="22"/>
          <w:lang w:val="fr-FR"/>
        </w:rPr>
        <w:t>:</w:t>
      </w:r>
      <w:r w:rsidR="006E64F2" w:rsidRPr="00782C10">
        <w:rPr>
          <w:rFonts w:ascii="Arial Narrow" w:hAnsi="Arial Narrow" w:cs="Arial"/>
          <w:sz w:val="22"/>
          <w:szCs w:val="22"/>
          <w:lang w:val="fr-FR"/>
        </w:rPr>
        <w:tab/>
        <w:t xml:space="preserve"> </w:t>
      </w:r>
      <w:r w:rsidR="001E3D46">
        <w:rPr>
          <w:rFonts w:ascii="Arial Narrow" w:hAnsi="Arial Narrow" w:cs="Arial"/>
          <w:sz w:val="22"/>
          <w:szCs w:val="22"/>
          <w:lang w:val="fr-FR"/>
        </w:rPr>
        <w:t>16</w:t>
      </w:r>
      <w:r w:rsidR="003C39AA">
        <w:rPr>
          <w:rFonts w:ascii="Arial Narrow" w:hAnsi="Arial Narrow" w:cs="Arial"/>
          <w:sz w:val="22"/>
          <w:szCs w:val="22"/>
          <w:lang w:val="fr-FR"/>
        </w:rPr>
        <w:t>.03.2020</w:t>
      </w:r>
      <w:r w:rsidR="00213AE4" w:rsidRPr="00782C10">
        <w:rPr>
          <w:rFonts w:ascii="Arial Narrow" w:hAnsi="Arial Narrow" w:cs="Arial"/>
          <w:sz w:val="22"/>
          <w:szCs w:val="22"/>
          <w:lang w:val="fr-FR"/>
        </w:rPr>
        <w:tab/>
      </w:r>
      <w:r w:rsidR="00213AE4" w:rsidRPr="00782C10">
        <w:rPr>
          <w:rFonts w:ascii="Arial Narrow" w:hAnsi="Arial Narrow" w:cs="Arial"/>
          <w:sz w:val="22"/>
          <w:szCs w:val="22"/>
          <w:lang w:val="fr-FR"/>
        </w:rPr>
        <w:tab/>
      </w:r>
      <w:proofErr w:type="spellStart"/>
      <w:r w:rsidR="006E64F2" w:rsidRPr="00782C10">
        <w:rPr>
          <w:rFonts w:ascii="Arial Narrow" w:hAnsi="Arial Narrow" w:cs="Arial"/>
          <w:sz w:val="22"/>
          <w:szCs w:val="22"/>
          <w:lang w:val="fr-FR"/>
        </w:rPr>
        <w:t>Semnătura</w:t>
      </w:r>
      <w:proofErr w:type="spellEnd"/>
      <w:r w:rsidR="006E64F2" w:rsidRPr="00782C10">
        <w:rPr>
          <w:rFonts w:ascii="Arial Narrow" w:hAnsi="Arial Narrow" w:cs="Arial"/>
          <w:sz w:val="22"/>
          <w:szCs w:val="22"/>
          <w:lang w:val="fr-FR"/>
        </w:rPr>
        <w:t> </w:t>
      </w:r>
      <w:proofErr w:type="spellStart"/>
      <w:r w:rsidR="009B00E1" w:rsidRPr="00782C10">
        <w:rPr>
          <w:rFonts w:ascii="Arial Narrow" w:hAnsi="Arial Narrow" w:cs="Arial"/>
          <w:sz w:val="22"/>
          <w:szCs w:val="22"/>
          <w:lang w:val="fr-FR"/>
        </w:rPr>
        <w:t>titularului</w:t>
      </w:r>
      <w:proofErr w:type="spellEnd"/>
      <w:r w:rsidR="003C39AA" w:rsidRPr="003C39AA">
        <w:rPr>
          <w:rFonts w:ascii="Arial Narrow" w:hAnsi="Arial Narrow" w:cs="Arial"/>
          <w:sz w:val="22"/>
          <w:szCs w:val="22"/>
          <w:u w:val="single"/>
          <w:lang w:val="fr-FR"/>
        </w:rPr>
        <w:t xml:space="preserve">: </w:t>
      </w:r>
      <w:r w:rsidR="003C39AA">
        <w:rPr>
          <w:rFonts w:ascii="Arial Narrow" w:hAnsi="Arial Narrow" w:cs="Arial"/>
          <w:sz w:val="22"/>
          <w:szCs w:val="22"/>
          <w:u w:val="single"/>
          <w:lang w:val="fr-FR"/>
        </w:rPr>
        <w:t xml:space="preserve">          </w:t>
      </w:r>
      <w:r w:rsidR="003C39AA" w:rsidRPr="003C39AA">
        <w:rPr>
          <w:rFonts w:ascii="Arial Narrow" w:hAnsi="Arial Narrow" w:cs="Arial"/>
          <w:noProof/>
          <w:sz w:val="22"/>
          <w:szCs w:val="22"/>
          <w:u w:val="single"/>
        </w:rPr>
        <w:drawing>
          <wp:inline distT="0" distB="0" distL="0" distR="0" wp14:anchorId="0F0B998C" wp14:editId="4B0E56BE">
            <wp:extent cx="1000125" cy="219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9AA">
        <w:rPr>
          <w:rFonts w:ascii="Arial Narrow" w:hAnsi="Arial Narrow" w:cs="Arial"/>
          <w:sz w:val="22"/>
          <w:szCs w:val="22"/>
          <w:u w:val="single"/>
          <w:lang w:val="fr-FR"/>
        </w:rPr>
        <w:t xml:space="preserve">              </w:t>
      </w:r>
    </w:p>
    <w:sectPr w:rsidR="006E64F2" w:rsidRPr="00782C10"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851" w:right="567" w:bottom="567" w:left="731" w:header="584" w:footer="94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6916A" w14:textId="77777777" w:rsidR="00414525" w:rsidRDefault="00414525">
      <w:r>
        <w:separator/>
      </w:r>
    </w:p>
  </w:endnote>
  <w:endnote w:type="continuationSeparator" w:id="0">
    <w:p w14:paraId="726D48CE" w14:textId="77777777" w:rsidR="00414525" w:rsidRDefault="0041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28A2C" w14:textId="77777777" w:rsidR="00691B0E" w:rsidRDefault="00691B0E" w:rsidP="007F0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</w:p>
  <w:p w14:paraId="422B8237" w14:textId="77777777" w:rsidR="00691B0E" w:rsidRDefault="00691B0E" w:rsidP="007F03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8303D" w14:textId="77777777" w:rsidR="00691B0E" w:rsidRDefault="00691B0E" w:rsidP="007F0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  <w:r w:rsidR="001E3D46">
      <w:rPr>
        <w:rStyle w:val="PageNumber"/>
        <w:noProof/>
      </w:rPr>
      <w:t>4</w:t>
    </w:r>
    <w:r>
      <w:rPr>
        <w:rStyle w:val="PageNumber"/>
      </w:rPr>
    </w:r>
  </w:p>
  <w:p w14:paraId="605F5712" w14:textId="77777777" w:rsidR="00691B0E" w:rsidRDefault="00691B0E" w:rsidP="007F03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07A45" w14:textId="77777777" w:rsidR="00414525" w:rsidRDefault="00414525">
      <w:r>
        <w:separator/>
      </w:r>
    </w:p>
  </w:footnote>
  <w:footnote w:type="continuationSeparator" w:id="0">
    <w:p w14:paraId="4AB23584" w14:textId="77777777" w:rsidR="00414525" w:rsidRDefault="00414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0A309" w14:textId="77777777" w:rsidR="00691B0E" w:rsidRPr="0077376E" w:rsidRDefault="00691B0E" w:rsidP="007737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463A"/>
    <w:multiLevelType w:val="hybridMultilevel"/>
    <w:tmpl w:val="1C4C0454"/>
    <w:lvl w:ilvl="0" w:tplc="7A021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76C6D"/>
    <w:multiLevelType w:val="hybridMultilevel"/>
    <w:tmpl w:val="B41E74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134B6"/>
    <w:multiLevelType w:val="hybridMultilevel"/>
    <w:tmpl w:val="94367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A08B4"/>
    <w:multiLevelType w:val="hybridMultilevel"/>
    <w:tmpl w:val="9600F4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C67467"/>
    <w:multiLevelType w:val="hybridMultilevel"/>
    <w:tmpl w:val="886AB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2620B"/>
    <w:multiLevelType w:val="hybridMultilevel"/>
    <w:tmpl w:val="2D687BE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A977E4"/>
    <w:multiLevelType w:val="hybridMultilevel"/>
    <w:tmpl w:val="7F8466B4"/>
    <w:lvl w:ilvl="0" w:tplc="26944E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0138C6"/>
    <w:multiLevelType w:val="hybridMultilevel"/>
    <w:tmpl w:val="781ADDAA"/>
    <w:lvl w:ilvl="0" w:tplc="A796A98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AD74D6"/>
    <w:multiLevelType w:val="hybridMultilevel"/>
    <w:tmpl w:val="CE90E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15076E"/>
    <w:multiLevelType w:val="hybridMultilevel"/>
    <w:tmpl w:val="7C72A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8741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9041F69"/>
    <w:multiLevelType w:val="hybridMultilevel"/>
    <w:tmpl w:val="5E3EDB3E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3F165D80"/>
    <w:multiLevelType w:val="hybridMultilevel"/>
    <w:tmpl w:val="A3AEF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F65863"/>
    <w:multiLevelType w:val="hybridMultilevel"/>
    <w:tmpl w:val="A5A8B25C"/>
    <w:lvl w:ilvl="0" w:tplc="1CCAC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14D78F6"/>
    <w:multiLevelType w:val="multilevel"/>
    <w:tmpl w:val="7F8466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0630A7"/>
    <w:multiLevelType w:val="hybridMultilevel"/>
    <w:tmpl w:val="1FEAB6C6"/>
    <w:lvl w:ilvl="0" w:tplc="16C04298">
      <w:start w:val="5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70BB8"/>
    <w:multiLevelType w:val="hybridMultilevel"/>
    <w:tmpl w:val="3EFE1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207C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B73E72"/>
    <w:multiLevelType w:val="hybridMultilevel"/>
    <w:tmpl w:val="C7B04BA4"/>
    <w:lvl w:ilvl="0" w:tplc="0418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694869CE">
      <w:numFmt w:val="bullet"/>
      <w:lvlText w:val="•"/>
      <w:lvlJc w:val="left"/>
      <w:pPr>
        <w:ind w:left="2919" w:hanging="705"/>
      </w:pPr>
      <w:rPr>
        <w:rFonts w:ascii="Times New Roman" w:eastAsiaTheme="minorEastAsia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51881AC1"/>
    <w:multiLevelType w:val="hybridMultilevel"/>
    <w:tmpl w:val="2AA8FB7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082C81"/>
    <w:multiLevelType w:val="hybridMultilevel"/>
    <w:tmpl w:val="C896A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3A1257"/>
    <w:multiLevelType w:val="hybridMultilevel"/>
    <w:tmpl w:val="7AC8AA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04644"/>
    <w:multiLevelType w:val="hybridMultilevel"/>
    <w:tmpl w:val="41EA3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DE02B3"/>
    <w:multiLevelType w:val="hybridMultilevel"/>
    <w:tmpl w:val="865E6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53887"/>
    <w:multiLevelType w:val="hybridMultilevel"/>
    <w:tmpl w:val="90DA70B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953FC3"/>
    <w:multiLevelType w:val="hybridMultilevel"/>
    <w:tmpl w:val="BA968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18"/>
  </w:num>
  <w:num w:numId="5">
    <w:abstractNumId w:val="7"/>
  </w:num>
  <w:num w:numId="6">
    <w:abstractNumId w:val="16"/>
  </w:num>
  <w:num w:numId="7">
    <w:abstractNumId w:val="8"/>
  </w:num>
  <w:num w:numId="8">
    <w:abstractNumId w:val="19"/>
  </w:num>
  <w:num w:numId="9">
    <w:abstractNumId w:val="12"/>
  </w:num>
  <w:num w:numId="10">
    <w:abstractNumId w:val="4"/>
  </w:num>
  <w:num w:numId="11">
    <w:abstractNumId w:val="3"/>
  </w:num>
  <w:num w:numId="12">
    <w:abstractNumId w:val="13"/>
  </w:num>
  <w:num w:numId="13">
    <w:abstractNumId w:val="10"/>
    <w:lvlOverride w:ilvl="0">
      <w:startOverride w:val="1"/>
    </w:lvlOverride>
  </w:num>
  <w:num w:numId="14">
    <w:abstractNumId w:val="21"/>
  </w:num>
  <w:num w:numId="15">
    <w:abstractNumId w:val="2"/>
  </w:num>
  <w:num w:numId="16">
    <w:abstractNumId w:val="0"/>
  </w:num>
  <w:num w:numId="17">
    <w:abstractNumId w:val="24"/>
  </w:num>
  <w:num w:numId="18">
    <w:abstractNumId w:val="9"/>
  </w:num>
  <w:num w:numId="19">
    <w:abstractNumId w:val="1"/>
  </w:num>
  <w:num w:numId="20">
    <w:abstractNumId w:val="23"/>
  </w:num>
  <w:num w:numId="21">
    <w:abstractNumId w:val="20"/>
  </w:num>
  <w:num w:numId="22">
    <w:abstractNumId w:val="22"/>
  </w:num>
  <w:num w:numId="23">
    <w:abstractNumId w:val="17"/>
  </w:num>
  <w:num w:numId="24">
    <w:abstractNumId w:val="1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674"/>
    <w:rsid w:val="000033FF"/>
    <w:rsid w:val="00003AF3"/>
    <w:rsid w:val="00030149"/>
    <w:rsid w:val="0003444B"/>
    <w:rsid w:val="00040FDA"/>
    <w:rsid w:val="00043031"/>
    <w:rsid w:val="000756A1"/>
    <w:rsid w:val="000F624F"/>
    <w:rsid w:val="0010021A"/>
    <w:rsid w:val="0011218C"/>
    <w:rsid w:val="00136CB9"/>
    <w:rsid w:val="00142807"/>
    <w:rsid w:val="00142AF9"/>
    <w:rsid w:val="00143746"/>
    <w:rsid w:val="0017154A"/>
    <w:rsid w:val="00176D21"/>
    <w:rsid w:val="00192A0F"/>
    <w:rsid w:val="001B28A7"/>
    <w:rsid w:val="001B5BD5"/>
    <w:rsid w:val="001C22B4"/>
    <w:rsid w:val="001C482F"/>
    <w:rsid w:val="001C6FAB"/>
    <w:rsid w:val="001D640C"/>
    <w:rsid w:val="001D688E"/>
    <w:rsid w:val="001E16C9"/>
    <w:rsid w:val="001E2D77"/>
    <w:rsid w:val="001E3D46"/>
    <w:rsid w:val="001F4CF0"/>
    <w:rsid w:val="00206610"/>
    <w:rsid w:val="00211D07"/>
    <w:rsid w:val="00213AE4"/>
    <w:rsid w:val="00227A89"/>
    <w:rsid w:val="002575A4"/>
    <w:rsid w:val="00271A2E"/>
    <w:rsid w:val="002765B4"/>
    <w:rsid w:val="002868F9"/>
    <w:rsid w:val="002D0636"/>
    <w:rsid w:val="002D2C6B"/>
    <w:rsid w:val="002D4017"/>
    <w:rsid w:val="002E26A0"/>
    <w:rsid w:val="002E27A1"/>
    <w:rsid w:val="003044B8"/>
    <w:rsid w:val="003370CA"/>
    <w:rsid w:val="00337906"/>
    <w:rsid w:val="00347FC0"/>
    <w:rsid w:val="00364A9D"/>
    <w:rsid w:val="00371247"/>
    <w:rsid w:val="00380C72"/>
    <w:rsid w:val="00382567"/>
    <w:rsid w:val="00384112"/>
    <w:rsid w:val="00392013"/>
    <w:rsid w:val="003934ED"/>
    <w:rsid w:val="003C39AA"/>
    <w:rsid w:val="003D7E5B"/>
    <w:rsid w:val="003F1BEF"/>
    <w:rsid w:val="003F7270"/>
    <w:rsid w:val="00414525"/>
    <w:rsid w:val="0043217B"/>
    <w:rsid w:val="004321F3"/>
    <w:rsid w:val="00476C2A"/>
    <w:rsid w:val="00484AF7"/>
    <w:rsid w:val="004A217B"/>
    <w:rsid w:val="004E109C"/>
    <w:rsid w:val="00521E93"/>
    <w:rsid w:val="00550BA2"/>
    <w:rsid w:val="00564E25"/>
    <w:rsid w:val="005B147C"/>
    <w:rsid w:val="005C12E6"/>
    <w:rsid w:val="005C4044"/>
    <w:rsid w:val="005E531F"/>
    <w:rsid w:val="005F41ED"/>
    <w:rsid w:val="006033B5"/>
    <w:rsid w:val="00644A22"/>
    <w:rsid w:val="00656A69"/>
    <w:rsid w:val="006717EB"/>
    <w:rsid w:val="00680C51"/>
    <w:rsid w:val="006841F9"/>
    <w:rsid w:val="00691B0E"/>
    <w:rsid w:val="006D7E69"/>
    <w:rsid w:val="006E47CB"/>
    <w:rsid w:val="006E64F2"/>
    <w:rsid w:val="006E6D9E"/>
    <w:rsid w:val="0071622E"/>
    <w:rsid w:val="007333B5"/>
    <w:rsid w:val="007537D0"/>
    <w:rsid w:val="007641FD"/>
    <w:rsid w:val="0077376E"/>
    <w:rsid w:val="00782C10"/>
    <w:rsid w:val="00784674"/>
    <w:rsid w:val="007C20E1"/>
    <w:rsid w:val="007D5350"/>
    <w:rsid w:val="007E6CAF"/>
    <w:rsid w:val="007F03C7"/>
    <w:rsid w:val="00801654"/>
    <w:rsid w:val="0080748E"/>
    <w:rsid w:val="00810345"/>
    <w:rsid w:val="00853A27"/>
    <w:rsid w:val="0088753E"/>
    <w:rsid w:val="008939A3"/>
    <w:rsid w:val="008A078E"/>
    <w:rsid w:val="008A2BB0"/>
    <w:rsid w:val="008C2C7B"/>
    <w:rsid w:val="008E2854"/>
    <w:rsid w:val="00904DD2"/>
    <w:rsid w:val="00916D07"/>
    <w:rsid w:val="00963A36"/>
    <w:rsid w:val="00967EFB"/>
    <w:rsid w:val="0098149F"/>
    <w:rsid w:val="00995FF9"/>
    <w:rsid w:val="009B00E1"/>
    <w:rsid w:val="009C3A07"/>
    <w:rsid w:val="009C4439"/>
    <w:rsid w:val="009D377B"/>
    <w:rsid w:val="009D676D"/>
    <w:rsid w:val="009E79F4"/>
    <w:rsid w:val="009F47C5"/>
    <w:rsid w:val="009F48A1"/>
    <w:rsid w:val="00A03EAC"/>
    <w:rsid w:val="00A1419F"/>
    <w:rsid w:val="00A16DBA"/>
    <w:rsid w:val="00A20F2F"/>
    <w:rsid w:val="00A24926"/>
    <w:rsid w:val="00A261DF"/>
    <w:rsid w:val="00A34C02"/>
    <w:rsid w:val="00A767F1"/>
    <w:rsid w:val="00AA3D54"/>
    <w:rsid w:val="00AA6469"/>
    <w:rsid w:val="00B15A63"/>
    <w:rsid w:val="00B3712F"/>
    <w:rsid w:val="00B4024E"/>
    <w:rsid w:val="00B42E1F"/>
    <w:rsid w:val="00B47DBD"/>
    <w:rsid w:val="00B77388"/>
    <w:rsid w:val="00B84B24"/>
    <w:rsid w:val="00BA30E8"/>
    <w:rsid w:val="00BA3D74"/>
    <w:rsid w:val="00BB15B9"/>
    <w:rsid w:val="00BB466D"/>
    <w:rsid w:val="00C16C5B"/>
    <w:rsid w:val="00C227C1"/>
    <w:rsid w:val="00C30FFD"/>
    <w:rsid w:val="00C47DC3"/>
    <w:rsid w:val="00C5186D"/>
    <w:rsid w:val="00CB1BED"/>
    <w:rsid w:val="00CE64AB"/>
    <w:rsid w:val="00CF6A33"/>
    <w:rsid w:val="00D109DD"/>
    <w:rsid w:val="00D23C2C"/>
    <w:rsid w:val="00D54DAE"/>
    <w:rsid w:val="00D717DE"/>
    <w:rsid w:val="00D803E8"/>
    <w:rsid w:val="00DA1ED2"/>
    <w:rsid w:val="00E038CC"/>
    <w:rsid w:val="00E45C5D"/>
    <w:rsid w:val="00E61315"/>
    <w:rsid w:val="00E61BF4"/>
    <w:rsid w:val="00EC61C5"/>
    <w:rsid w:val="00ED4499"/>
    <w:rsid w:val="00EE07D4"/>
    <w:rsid w:val="00EE73D4"/>
    <w:rsid w:val="00F32AAD"/>
    <w:rsid w:val="00F55A52"/>
    <w:rsid w:val="00FD3849"/>
    <w:rsid w:val="00FD458F"/>
    <w:rsid w:val="00FD7DBA"/>
    <w:rsid w:val="00FE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73DADCA"/>
  <w15:docId w15:val="{09B01E9F-2ADB-5F4F-99C3-9106E9DA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ind w:right="52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after="58"/>
      <w:jc w:val="center"/>
      <w:outlineLvl w:val="2"/>
    </w:pPr>
    <w:rPr>
      <w:sz w:val="24"/>
      <w:lang w:val="fr-FR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noteText">
    <w:name w:val="footnote text"/>
    <w:basedOn w:val="Normal"/>
    <w:semiHidden/>
    <w:rPr>
      <w:szCs w:val="20"/>
    </w:rPr>
  </w:style>
  <w:style w:type="paragraph" w:styleId="BodyText">
    <w:name w:val="Body Text"/>
    <w:basedOn w:val="Normal"/>
    <w:rPr>
      <w:rFonts w:ascii="Arial" w:hAnsi="Arial" w:cs="Arial"/>
      <w:sz w:val="22"/>
      <w:szCs w:val="22"/>
      <w:lang w:val="fr-FR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03C7"/>
  </w:style>
  <w:style w:type="paragraph" w:styleId="NormalWeb">
    <w:name w:val="Normal (Web)"/>
    <w:basedOn w:val="Normal"/>
    <w:rsid w:val="0010021A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paragraph" w:styleId="ListParagraph">
    <w:name w:val="List Paragraph"/>
    <w:basedOn w:val="Normal"/>
    <w:uiPriority w:val="34"/>
    <w:qFormat/>
    <w:rsid w:val="003C39A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o-RO" w:eastAsia="ro-RO"/>
    </w:rPr>
  </w:style>
  <w:style w:type="paragraph" w:styleId="BalloonText">
    <w:name w:val="Balloon Text"/>
    <w:basedOn w:val="Normal"/>
    <w:link w:val="BalloonTextChar"/>
    <w:rsid w:val="003C3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39A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142807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142807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2</vt:lpstr>
    </vt:vector>
  </TitlesOfParts>
  <Company>Expert Grup</Company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2</dc:title>
  <dc:subject/>
  <dc:creator>Galatanu Catalin</dc:creator>
  <cp:keywords/>
  <dc:description/>
  <cp:lastModifiedBy>DANIELA ZAHARIA</cp:lastModifiedBy>
  <cp:revision>14</cp:revision>
  <cp:lastPrinted>2005-02-19T17:51:00Z</cp:lastPrinted>
  <dcterms:created xsi:type="dcterms:W3CDTF">2020-03-10T11:55:00Z</dcterms:created>
  <dcterms:modified xsi:type="dcterms:W3CDTF">2020-03-22T15:24:00Z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1117386744</vt:i4>
  </property>
  <property fmtid="{D5CDD505-2E9C-101B-9397-08002B2CF9AE}" pid="3" name="_EmailSubject">
    <vt:lpwstr>Standarde IFR, pentru dl. prof. Mateescu</vt:lpwstr>
  </property>
  <property fmtid="{D5CDD505-2E9C-101B-9397-08002B2CF9AE}" pid="4" name="_AuthorEmail">
    <vt:lpwstr>alstancu@mail.uaic.ro</vt:lpwstr>
  </property>
  <property fmtid="{D5CDD505-2E9C-101B-9397-08002B2CF9AE}" pid="5" name="_AuthorEmailDisplayName">
    <vt:lpwstr>Alexandru STANCU</vt:lpwstr>
  </property>
  <property fmtid="{D5CDD505-2E9C-101B-9397-08002B2CF9AE}" pid="6" name="_ReviewingToolsShownOnce">
    <vt:lpwstr/>
  </property>
</Properties>
</file>