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34" w:rsidRDefault="00F845D3" w:rsidP="00AB5434">
      <w:pPr>
        <w:jc w:val="center"/>
        <w:rPr>
          <w:rFonts w:ascii="Times New Roman" w:hAnsi="Times New Roman"/>
          <w:color w:val="92D050"/>
          <w:sz w:val="28"/>
          <w:szCs w:val="28"/>
          <w:lang w:val="ro-RO"/>
        </w:rPr>
      </w:pPr>
      <w:r>
        <w:rPr>
          <w:rFonts w:ascii="Times New Roman" w:hAnsi="Times New Roman"/>
          <w:noProof/>
          <w:color w:val="92D050"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>
                <wp:extent cx="9115425" cy="457200"/>
                <wp:effectExtent l="9525" t="9525" r="95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154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45D3" w:rsidRDefault="00F845D3" w:rsidP="00F845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pacing w:val="11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Departamentul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pacing w:val="11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pacing w:val="11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pacing w:val="11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pacing w:val="11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Profesorilor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17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F845D3" w:rsidRDefault="00F845D3" w:rsidP="00F845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112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Departamentul de Formare a Profesorilor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434" w:rsidRPr="005C6736" w:rsidRDefault="00322061" w:rsidP="005C6736">
      <w:pPr>
        <w:jc w:val="center"/>
        <w:rPr>
          <w:rFonts w:ascii="Times New Roman" w:hAnsi="Times New Roman"/>
          <w:sz w:val="32"/>
          <w:szCs w:val="32"/>
        </w:rPr>
      </w:pPr>
      <w:hyperlink r:id="rId7" w:history="1">
        <w:r w:rsidR="00AB5434" w:rsidRPr="00E47B2A">
          <w:rPr>
            <w:rStyle w:val="Hyperlink"/>
            <w:rFonts w:ascii="Times New Roman" w:hAnsi="Times New Roman"/>
            <w:noProof/>
            <w:sz w:val="32"/>
            <w:szCs w:val="32"/>
          </w:rPr>
          <w:t>www.fpse.unibuc.ro</w:t>
        </w:r>
      </w:hyperlink>
    </w:p>
    <w:p w:rsidR="00AB5434" w:rsidRPr="00AC4326" w:rsidRDefault="00AB5434" w:rsidP="00AB5434">
      <w:pPr>
        <w:pStyle w:val="NoSpacing"/>
        <w:jc w:val="center"/>
        <w:rPr>
          <w:rFonts w:ascii="Times New Roman" w:hAnsi="Times New Roman" w:cs="Aharoni"/>
          <w:b/>
          <w:noProof/>
          <w:color w:val="0070C0"/>
          <w:sz w:val="30"/>
          <w:szCs w:val="30"/>
        </w:rPr>
      </w:pPr>
      <w:r w:rsidRPr="00AC4326">
        <w:rPr>
          <w:rFonts w:ascii="Times New Roman" w:hAnsi="Times New Roman" w:cs="Aharoni"/>
          <w:b/>
          <w:noProof/>
          <w:color w:val="0070C0"/>
          <w:sz w:val="30"/>
          <w:szCs w:val="30"/>
        </w:rPr>
        <w:t xml:space="preserve">ÎN ATENȚIA ABSOLVENȚILOR CURSURILOR DE CERTIFICARE PENTRU PROFESIA DIDACTICĂ - NIVELUL I – STUDII </w:t>
      </w:r>
      <w:r>
        <w:rPr>
          <w:rFonts w:ascii="Times New Roman" w:hAnsi="Times New Roman" w:cs="Aharoni"/>
          <w:b/>
          <w:noProof/>
          <w:color w:val="0070C0"/>
          <w:sz w:val="30"/>
          <w:szCs w:val="30"/>
        </w:rPr>
        <w:t xml:space="preserve">UNIVERSITARE </w:t>
      </w:r>
      <w:r w:rsidRPr="00AC4326">
        <w:rPr>
          <w:rFonts w:ascii="Times New Roman" w:hAnsi="Times New Roman" w:cs="Aharoni"/>
          <w:b/>
          <w:noProof/>
          <w:color w:val="0070C0"/>
          <w:sz w:val="30"/>
          <w:szCs w:val="30"/>
        </w:rPr>
        <w:t xml:space="preserve">DE LICENȚĂ </w:t>
      </w:r>
    </w:p>
    <w:p w:rsidR="00AB5434" w:rsidRDefault="00AB5434" w:rsidP="00AB5434">
      <w:pPr>
        <w:pStyle w:val="NoSpacing"/>
        <w:jc w:val="center"/>
        <w:rPr>
          <w:rFonts w:ascii="Times New Roman" w:hAnsi="Times New Roman"/>
          <w:b/>
          <w:noProof/>
          <w:sz w:val="30"/>
          <w:szCs w:val="30"/>
        </w:rPr>
      </w:pPr>
      <w:r w:rsidRPr="00AC4326">
        <w:rPr>
          <w:rFonts w:ascii="Times New Roman" w:hAnsi="Times New Roman"/>
          <w:b/>
          <w:noProof/>
          <w:sz w:val="30"/>
          <w:szCs w:val="30"/>
        </w:rPr>
        <w:t xml:space="preserve">– </w:t>
      </w:r>
      <w:r w:rsidR="007E7659">
        <w:rPr>
          <w:rFonts w:ascii="Times New Roman" w:hAnsi="Times New Roman"/>
          <w:b/>
          <w:noProof/>
          <w:sz w:val="30"/>
          <w:szCs w:val="30"/>
        </w:rPr>
        <w:t>sesiunea iunie</w:t>
      </w:r>
      <w:r w:rsidRPr="00AC4326">
        <w:rPr>
          <w:rFonts w:ascii="Times New Roman" w:hAnsi="Times New Roman"/>
          <w:b/>
          <w:noProof/>
          <w:sz w:val="30"/>
          <w:szCs w:val="30"/>
        </w:rPr>
        <w:t xml:space="preserve"> 201</w:t>
      </w:r>
      <w:r w:rsidR="005C6736">
        <w:rPr>
          <w:rFonts w:ascii="Times New Roman" w:hAnsi="Times New Roman"/>
          <w:b/>
          <w:noProof/>
          <w:sz w:val="30"/>
          <w:szCs w:val="30"/>
        </w:rPr>
        <w:t>9</w:t>
      </w:r>
      <w:r w:rsidRPr="00AC4326">
        <w:rPr>
          <w:rFonts w:ascii="Times New Roman" w:hAnsi="Times New Roman"/>
          <w:b/>
          <w:noProof/>
          <w:sz w:val="30"/>
          <w:szCs w:val="30"/>
        </w:rPr>
        <w:t xml:space="preserve"> –</w:t>
      </w:r>
    </w:p>
    <w:p w:rsidR="00AB5434" w:rsidRPr="00AC4326" w:rsidRDefault="00AB5434" w:rsidP="00AB5434">
      <w:pPr>
        <w:pStyle w:val="NoSpacing"/>
        <w:jc w:val="center"/>
        <w:rPr>
          <w:rFonts w:ascii="Times New Roman" w:hAnsi="Times New Roman"/>
          <w:b/>
          <w:noProof/>
          <w:sz w:val="30"/>
          <w:szCs w:val="30"/>
        </w:rPr>
      </w:pPr>
    </w:p>
    <w:p w:rsidR="00AB5434" w:rsidRPr="004B542D" w:rsidRDefault="00AB5434" w:rsidP="007E7659">
      <w:pPr>
        <w:pStyle w:val="NoSpacing"/>
        <w:spacing w:line="276" w:lineRule="auto"/>
        <w:ind w:firstLine="720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 xml:space="preserve">Examenul de absolvire </w:t>
      </w:r>
      <w:r w:rsidRPr="004B542D">
        <w:rPr>
          <w:rFonts w:ascii="Times New Roman" w:hAnsi="Times New Roman"/>
          <w:i/>
          <w:sz w:val="32"/>
          <w:szCs w:val="32"/>
          <w:lang w:val="ro-RO"/>
        </w:rPr>
        <w:t xml:space="preserve">a studiilor se </w:t>
      </w:r>
      <w:r>
        <w:rPr>
          <w:rFonts w:ascii="Times New Roman" w:hAnsi="Times New Roman"/>
          <w:i/>
          <w:sz w:val="32"/>
          <w:szCs w:val="32"/>
          <w:lang w:val="ro-RO"/>
        </w:rPr>
        <w:t>desfășoară</w:t>
      </w:r>
      <w:r w:rsidRPr="004B542D">
        <w:rPr>
          <w:rFonts w:ascii="Times New Roman" w:hAnsi="Times New Roman"/>
          <w:i/>
          <w:sz w:val="32"/>
          <w:szCs w:val="32"/>
          <w:lang w:val="ro-RO"/>
        </w:rPr>
        <w:t xml:space="preserve"> în perioada</w:t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 xml:space="preserve"> </w:t>
      </w:r>
      <w:r w:rsidR="005C6736">
        <w:rPr>
          <w:rFonts w:ascii="Times New Roman" w:hAnsi="Times New Roman"/>
          <w:b/>
          <w:i/>
          <w:sz w:val="32"/>
          <w:szCs w:val="32"/>
          <w:lang w:val="ro-RO"/>
        </w:rPr>
        <w:t>06</w:t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ro-RO"/>
        </w:rPr>
        <w:t>–</w:t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 xml:space="preserve"> </w:t>
      </w:r>
      <w:r w:rsidR="005C6736">
        <w:rPr>
          <w:rFonts w:ascii="Times New Roman" w:hAnsi="Times New Roman"/>
          <w:b/>
          <w:i/>
          <w:sz w:val="32"/>
          <w:szCs w:val="32"/>
          <w:lang w:val="ro-RO"/>
        </w:rPr>
        <w:t>14</w:t>
      </w:r>
      <w:r>
        <w:rPr>
          <w:rFonts w:ascii="Times New Roman" w:hAnsi="Times New Roman"/>
          <w:b/>
          <w:i/>
          <w:sz w:val="32"/>
          <w:szCs w:val="32"/>
          <w:lang w:val="ro-RO"/>
        </w:rPr>
        <w:t xml:space="preserve"> </w:t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 xml:space="preserve">iunie </w:t>
      </w:r>
      <w:r w:rsidR="005C6736">
        <w:rPr>
          <w:rFonts w:ascii="Times New Roman" w:hAnsi="Times New Roman"/>
          <w:b/>
          <w:i/>
          <w:sz w:val="32"/>
          <w:szCs w:val="32"/>
          <w:lang w:val="ro-RO"/>
        </w:rPr>
        <w:t>2019</w:t>
      </w:r>
      <w:r>
        <w:rPr>
          <w:rFonts w:ascii="Times New Roman" w:hAnsi="Times New Roman"/>
          <w:b/>
          <w:i/>
          <w:sz w:val="32"/>
          <w:szCs w:val="32"/>
          <w:lang w:val="ro-RO"/>
        </w:rPr>
        <w:t xml:space="preserve">. </w:t>
      </w:r>
      <w:r w:rsidR="005C6736">
        <w:rPr>
          <w:rFonts w:ascii="Times New Roman" w:hAnsi="Times New Roman"/>
          <w:i/>
          <w:sz w:val="32"/>
          <w:szCs w:val="32"/>
          <w:lang w:val="ro-RO"/>
        </w:rPr>
        <w:t xml:space="preserve">Data și </w:t>
      </w:r>
      <w:r>
        <w:rPr>
          <w:rFonts w:ascii="Times New Roman" w:hAnsi="Times New Roman"/>
          <w:i/>
          <w:sz w:val="32"/>
          <w:szCs w:val="32"/>
          <w:lang w:val="ro-RO"/>
        </w:rPr>
        <w:t xml:space="preserve">locația </w:t>
      </w:r>
      <w:r w:rsidRPr="00D63318">
        <w:rPr>
          <w:rFonts w:ascii="Times New Roman" w:hAnsi="Times New Roman"/>
          <w:i/>
          <w:sz w:val="32"/>
          <w:szCs w:val="32"/>
          <w:lang w:val="ro-RO"/>
        </w:rPr>
        <w:t>susținer</w:t>
      </w:r>
      <w:r>
        <w:rPr>
          <w:rFonts w:ascii="Times New Roman" w:hAnsi="Times New Roman"/>
          <w:i/>
          <w:sz w:val="32"/>
          <w:szCs w:val="32"/>
          <w:lang w:val="ro-RO"/>
        </w:rPr>
        <w:t xml:space="preserve">ii vor fi stabilite </w:t>
      </w:r>
      <w:r w:rsidR="005C6736">
        <w:rPr>
          <w:rFonts w:ascii="Times New Roman" w:hAnsi="Times New Roman"/>
          <w:i/>
          <w:sz w:val="32"/>
          <w:szCs w:val="32"/>
          <w:lang w:val="ro-RO"/>
        </w:rPr>
        <w:t xml:space="preserve">și </w:t>
      </w:r>
      <w:r w:rsidR="00F845D3">
        <w:rPr>
          <w:rFonts w:ascii="Times New Roman" w:hAnsi="Times New Roman"/>
          <w:i/>
          <w:sz w:val="32"/>
          <w:szCs w:val="32"/>
          <w:lang w:val="ro-RO"/>
        </w:rPr>
        <w:t>postate</w:t>
      </w:r>
      <w:r w:rsidR="005C6736">
        <w:rPr>
          <w:rFonts w:ascii="Times New Roman" w:hAnsi="Times New Roman"/>
          <w:i/>
          <w:sz w:val="32"/>
          <w:szCs w:val="32"/>
          <w:lang w:val="ro-RO"/>
        </w:rPr>
        <w:t xml:space="preserve"> </w:t>
      </w:r>
      <w:r w:rsidR="00F845D3">
        <w:rPr>
          <w:rFonts w:ascii="Times New Roman" w:hAnsi="Times New Roman"/>
          <w:i/>
          <w:sz w:val="32"/>
          <w:szCs w:val="32"/>
          <w:lang w:val="ro-RO"/>
        </w:rPr>
        <w:t>în timp util</w:t>
      </w:r>
      <w:r>
        <w:rPr>
          <w:rFonts w:ascii="Times New Roman" w:hAnsi="Times New Roman"/>
          <w:i/>
          <w:sz w:val="32"/>
          <w:szCs w:val="32"/>
          <w:lang w:val="ro-RO"/>
        </w:rPr>
        <w:t xml:space="preserve"> pe site </w:t>
      </w:r>
      <w:hyperlink r:id="rId8" w:history="1">
        <w:r w:rsidRPr="00864877">
          <w:rPr>
            <w:rStyle w:val="Hyperlink"/>
            <w:rFonts w:ascii="Times New Roman" w:hAnsi="Times New Roman"/>
            <w:i/>
            <w:sz w:val="32"/>
            <w:szCs w:val="32"/>
            <w:lang w:val="ro-RO"/>
          </w:rPr>
          <w:t>www.fpse.unibuc.ro</w:t>
        </w:r>
      </w:hyperlink>
      <w:r w:rsidR="00F845D3">
        <w:rPr>
          <w:rStyle w:val="Hyperlink"/>
          <w:rFonts w:ascii="Times New Roman" w:hAnsi="Times New Roman"/>
          <w:i/>
          <w:sz w:val="32"/>
          <w:szCs w:val="32"/>
          <w:lang w:val="ro-RO"/>
        </w:rPr>
        <w:t>, www.unibuc.ro</w:t>
      </w:r>
      <w:r>
        <w:rPr>
          <w:rFonts w:ascii="Times New Roman" w:hAnsi="Times New Roman"/>
          <w:i/>
          <w:sz w:val="32"/>
          <w:szCs w:val="32"/>
          <w:lang w:val="ro-RO"/>
        </w:rPr>
        <w:t xml:space="preserve">  și</w:t>
      </w:r>
      <w:r w:rsidRPr="00D63318">
        <w:rPr>
          <w:rFonts w:ascii="Times New Roman" w:hAnsi="Times New Roman"/>
          <w:i/>
          <w:sz w:val="32"/>
          <w:szCs w:val="32"/>
          <w:lang w:val="ro-RO"/>
        </w:rPr>
        <w:t xml:space="preserve"> la avizierul DFP</w:t>
      </w:r>
      <w:r>
        <w:rPr>
          <w:rFonts w:ascii="Times New Roman" w:hAnsi="Times New Roman"/>
          <w:i/>
          <w:sz w:val="32"/>
          <w:szCs w:val="32"/>
          <w:lang w:val="ro-RO"/>
        </w:rPr>
        <w:t>.</w:t>
      </w:r>
      <w:r w:rsidRPr="00D63318">
        <w:rPr>
          <w:rFonts w:ascii="Times New Roman" w:hAnsi="Times New Roman"/>
          <w:i/>
          <w:sz w:val="32"/>
          <w:szCs w:val="32"/>
          <w:lang w:val="ro-RO"/>
        </w:rPr>
        <w:t xml:space="preserve"> </w:t>
      </w:r>
    </w:p>
    <w:p w:rsidR="00AB5434" w:rsidRPr="005C6736" w:rsidRDefault="00AB5434" w:rsidP="007E7659">
      <w:pPr>
        <w:pStyle w:val="NoSpacing"/>
        <w:spacing w:line="276" w:lineRule="auto"/>
        <w:ind w:firstLine="720"/>
        <w:rPr>
          <w:rFonts w:ascii="Times New Roman" w:hAnsi="Times New Roman"/>
          <w:b/>
          <w:i/>
          <w:sz w:val="32"/>
          <w:szCs w:val="32"/>
          <w:lang w:val="ro-RO"/>
        </w:rPr>
      </w:pP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>Înscrieri</w:t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ab/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ab/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ab/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ab/>
        <w:t xml:space="preserve"> </w:t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ab/>
        <w:t xml:space="preserve"> </w:t>
      </w:r>
      <w:r w:rsidR="005C6736">
        <w:rPr>
          <w:rFonts w:ascii="Times New Roman" w:hAnsi="Times New Roman"/>
          <w:b/>
          <w:i/>
          <w:sz w:val="32"/>
          <w:szCs w:val="32"/>
          <w:lang w:val="ro-RO"/>
        </w:rPr>
        <w:t>27 mai  – 0</w:t>
      </w:r>
      <w:r w:rsidR="00BB6ABF">
        <w:rPr>
          <w:rFonts w:ascii="Times New Roman" w:hAnsi="Times New Roman"/>
          <w:b/>
          <w:i/>
          <w:sz w:val="32"/>
          <w:szCs w:val="32"/>
          <w:lang w:val="ro-RO"/>
        </w:rPr>
        <w:t>4</w:t>
      </w:r>
      <w:r w:rsidR="005C6736">
        <w:rPr>
          <w:rFonts w:ascii="Times New Roman" w:hAnsi="Times New Roman"/>
          <w:b/>
          <w:i/>
          <w:sz w:val="32"/>
          <w:szCs w:val="32"/>
          <w:lang w:val="ro-RO"/>
        </w:rPr>
        <w:t xml:space="preserve"> iunie 2019</w:t>
      </w:r>
    </w:p>
    <w:p w:rsidR="00AB5434" w:rsidRDefault="00AB5434" w:rsidP="007E7659">
      <w:pPr>
        <w:pStyle w:val="NoSpacing"/>
        <w:spacing w:line="276" w:lineRule="auto"/>
        <w:ind w:firstLine="720"/>
        <w:rPr>
          <w:rFonts w:ascii="Times New Roman" w:hAnsi="Times New Roman"/>
          <w:b/>
          <w:i/>
          <w:sz w:val="32"/>
          <w:szCs w:val="32"/>
          <w:lang w:val="ro-RO"/>
        </w:rPr>
      </w:pP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>Program :</w:t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ab/>
        <w:t xml:space="preserve"> Luni – Joi</w:t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ab/>
        <w:t xml:space="preserve"> </w:t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ab/>
        <w:t>1</w:t>
      </w:r>
      <w:r>
        <w:rPr>
          <w:rFonts w:ascii="Times New Roman" w:hAnsi="Times New Roman"/>
          <w:b/>
          <w:i/>
          <w:sz w:val="32"/>
          <w:szCs w:val="32"/>
          <w:lang w:val="ro-RO"/>
        </w:rPr>
        <w:t>1</w:t>
      </w:r>
      <w:r w:rsidR="005C6736">
        <w:rPr>
          <w:rFonts w:ascii="Times New Roman" w:hAnsi="Times New Roman"/>
          <w:b/>
          <w:i/>
          <w:sz w:val="32"/>
          <w:szCs w:val="32"/>
          <w:lang w:val="ro-RO"/>
        </w:rPr>
        <w:t>.00 – 15</w:t>
      </w:r>
      <w:r w:rsidRPr="004B542D">
        <w:rPr>
          <w:rFonts w:ascii="Times New Roman" w:hAnsi="Times New Roman"/>
          <w:b/>
          <w:i/>
          <w:sz w:val="32"/>
          <w:szCs w:val="32"/>
          <w:lang w:val="ro-RO"/>
        </w:rPr>
        <w:t>.00</w:t>
      </w:r>
      <w:r>
        <w:rPr>
          <w:rFonts w:ascii="Times New Roman" w:hAnsi="Times New Roman"/>
          <w:b/>
          <w:i/>
          <w:sz w:val="32"/>
          <w:szCs w:val="32"/>
          <w:lang w:val="ro-RO"/>
        </w:rPr>
        <w:t xml:space="preserve"> </w:t>
      </w:r>
    </w:p>
    <w:p w:rsidR="00AB5434" w:rsidRDefault="00AB5434" w:rsidP="007E7659">
      <w:pPr>
        <w:pStyle w:val="NoSpacing"/>
        <w:spacing w:line="276" w:lineRule="auto"/>
        <w:ind w:firstLine="720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ab/>
      </w:r>
      <w:r>
        <w:rPr>
          <w:rFonts w:ascii="Times New Roman" w:hAnsi="Times New Roman"/>
          <w:b/>
          <w:i/>
          <w:sz w:val="32"/>
          <w:szCs w:val="32"/>
          <w:lang w:val="ro-RO"/>
        </w:rPr>
        <w:tab/>
      </w:r>
      <w:r>
        <w:rPr>
          <w:rFonts w:ascii="Times New Roman" w:hAnsi="Times New Roman"/>
          <w:b/>
          <w:i/>
          <w:sz w:val="32"/>
          <w:szCs w:val="32"/>
          <w:lang w:val="ro-RO"/>
        </w:rPr>
        <w:tab/>
        <w:t>Vineri</w:t>
      </w:r>
      <w:r>
        <w:rPr>
          <w:rFonts w:ascii="Times New Roman" w:hAnsi="Times New Roman"/>
          <w:b/>
          <w:i/>
          <w:sz w:val="32"/>
          <w:szCs w:val="32"/>
          <w:lang w:val="ro-RO"/>
        </w:rPr>
        <w:tab/>
      </w:r>
      <w:r>
        <w:rPr>
          <w:rFonts w:ascii="Times New Roman" w:hAnsi="Times New Roman"/>
          <w:b/>
          <w:i/>
          <w:sz w:val="32"/>
          <w:szCs w:val="32"/>
          <w:lang w:val="ro-RO"/>
        </w:rPr>
        <w:tab/>
        <w:t>10.00 – 12.00</w:t>
      </w:r>
    </w:p>
    <w:p w:rsidR="005C6736" w:rsidRDefault="005C6736" w:rsidP="007E7659">
      <w:pPr>
        <w:pStyle w:val="NoSpacing"/>
        <w:spacing w:line="276" w:lineRule="auto"/>
        <w:ind w:firstLine="720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i/>
          <w:sz w:val="32"/>
          <w:szCs w:val="32"/>
          <w:lang w:val="ro-RO"/>
        </w:rPr>
        <w:tab/>
        <w:t>Acte necesare pentru înscriere:</w:t>
      </w:r>
      <w:bookmarkStart w:id="0" w:name="_GoBack"/>
      <w:bookmarkEnd w:id="0"/>
    </w:p>
    <w:p w:rsidR="005C6736" w:rsidRPr="005C6736" w:rsidRDefault="005C6736" w:rsidP="007E765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i/>
          <w:sz w:val="32"/>
          <w:szCs w:val="32"/>
          <w:lang w:val="ro-RO"/>
        </w:rPr>
      </w:pPr>
      <w:r w:rsidRPr="005C6736">
        <w:rPr>
          <w:rFonts w:ascii="Times New Roman" w:hAnsi="Times New Roman"/>
          <w:i/>
          <w:sz w:val="32"/>
          <w:szCs w:val="32"/>
          <w:lang w:val="ro-RO"/>
        </w:rPr>
        <w:t>Fișă înscriere examen de absolvire – de la secretariat DFP;</w:t>
      </w:r>
    </w:p>
    <w:p w:rsidR="005C6736" w:rsidRPr="005C6736" w:rsidRDefault="005C6736" w:rsidP="007E765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i/>
          <w:sz w:val="32"/>
          <w:szCs w:val="32"/>
          <w:lang w:val="ro-RO"/>
        </w:rPr>
      </w:pPr>
      <w:r w:rsidRPr="005C6736">
        <w:rPr>
          <w:rFonts w:ascii="Times New Roman" w:hAnsi="Times New Roman"/>
          <w:i/>
          <w:sz w:val="32"/>
          <w:szCs w:val="32"/>
          <w:lang w:val="ro-RO"/>
        </w:rPr>
        <w:t>Adeverință absolvent eliberată de secretariatul facultății  de proveniență;</w:t>
      </w:r>
    </w:p>
    <w:p w:rsidR="005C6736" w:rsidRPr="005C6736" w:rsidRDefault="005C6736" w:rsidP="007E765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i/>
          <w:sz w:val="32"/>
          <w:szCs w:val="32"/>
          <w:lang w:val="ro-RO"/>
        </w:rPr>
      </w:pPr>
      <w:r w:rsidRPr="005C6736">
        <w:rPr>
          <w:rFonts w:ascii="Times New Roman" w:hAnsi="Times New Roman"/>
          <w:i/>
          <w:sz w:val="32"/>
          <w:szCs w:val="32"/>
          <w:lang w:val="ro-RO"/>
        </w:rPr>
        <w:t>Portofoliul didactic.</w:t>
      </w:r>
    </w:p>
    <w:p w:rsidR="00AB5434" w:rsidRPr="005C6736" w:rsidRDefault="005C6736" w:rsidP="007E7659">
      <w:pPr>
        <w:pStyle w:val="NoSpacing"/>
        <w:spacing w:line="276" w:lineRule="auto"/>
        <w:ind w:left="720" w:firstLine="720"/>
        <w:jc w:val="both"/>
        <w:rPr>
          <w:rFonts w:ascii="Times New Roman" w:hAnsi="Times New Roman"/>
          <w:b/>
          <w:i/>
          <w:sz w:val="32"/>
          <w:szCs w:val="32"/>
          <w:lang w:val="ro-RO"/>
        </w:rPr>
      </w:pPr>
      <w:r w:rsidRPr="005C6736">
        <w:rPr>
          <w:rFonts w:ascii="Times New Roman" w:hAnsi="Times New Roman"/>
          <w:b/>
          <w:i/>
          <w:sz w:val="32"/>
          <w:szCs w:val="32"/>
          <w:lang w:val="ro-RO"/>
        </w:rPr>
        <w:t>Înscrierea se face la</w:t>
      </w:r>
      <w:r w:rsidR="00AB5434" w:rsidRPr="005C6736">
        <w:rPr>
          <w:rFonts w:ascii="Times New Roman" w:hAnsi="Times New Roman"/>
          <w:b/>
          <w:i/>
          <w:sz w:val="32"/>
          <w:szCs w:val="32"/>
          <w:lang w:val="ro-RO"/>
        </w:rPr>
        <w:t xml:space="preserve"> Secretariatul Departamentului de Formare a Profesorilor, cu sediul în B-dul. Iuliu Maniu Nr. 1-3, Complex Leu (Stația de metrou „Politehnica”), corp A, etaj 5, sala</w:t>
      </w:r>
      <w:r w:rsidRPr="005C6736">
        <w:rPr>
          <w:rFonts w:ascii="Times New Roman" w:hAnsi="Times New Roman"/>
          <w:b/>
          <w:i/>
          <w:sz w:val="32"/>
          <w:szCs w:val="32"/>
          <w:lang w:val="ro-RO"/>
        </w:rPr>
        <w:t xml:space="preserve"> 518.</w:t>
      </w:r>
    </w:p>
    <w:p w:rsidR="007E7659" w:rsidRDefault="007E7659" w:rsidP="00AB5434">
      <w:pPr>
        <w:pStyle w:val="NoSpacing"/>
        <w:spacing w:line="276" w:lineRule="auto"/>
        <w:jc w:val="center"/>
        <w:rPr>
          <w:rFonts w:ascii="Times New Roman" w:hAnsi="Times New Roman"/>
          <w:b/>
          <w:caps/>
          <w:color w:val="2E74B5"/>
          <w:sz w:val="32"/>
          <w:szCs w:val="32"/>
          <w:u w:val="single"/>
          <w:lang w:val="ro-RO"/>
        </w:rPr>
      </w:pPr>
    </w:p>
    <w:p w:rsidR="007E7659" w:rsidRDefault="007E7659" w:rsidP="00AB5434">
      <w:pPr>
        <w:pStyle w:val="NoSpacing"/>
        <w:spacing w:line="276" w:lineRule="auto"/>
        <w:jc w:val="center"/>
        <w:rPr>
          <w:rFonts w:ascii="Times New Roman" w:hAnsi="Times New Roman"/>
          <w:b/>
          <w:caps/>
          <w:color w:val="2E74B5"/>
          <w:sz w:val="32"/>
          <w:szCs w:val="32"/>
          <w:u w:val="single"/>
          <w:lang w:val="ro-RO"/>
        </w:rPr>
      </w:pPr>
    </w:p>
    <w:sectPr w:rsidR="007E7659" w:rsidSect="00EC5ED5">
      <w:headerReference w:type="default" r:id="rId9"/>
      <w:pgSz w:w="16840" w:h="11907" w:orient="landscape" w:code="9"/>
      <w:pgMar w:top="567" w:right="510" w:bottom="567" w:left="5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61" w:rsidRDefault="00322061" w:rsidP="00F93990">
      <w:pPr>
        <w:spacing w:after="0" w:line="240" w:lineRule="auto"/>
      </w:pPr>
      <w:r>
        <w:separator/>
      </w:r>
    </w:p>
  </w:endnote>
  <w:endnote w:type="continuationSeparator" w:id="0">
    <w:p w:rsidR="00322061" w:rsidRDefault="00322061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61" w:rsidRDefault="00322061" w:rsidP="00F93990">
      <w:pPr>
        <w:spacing w:after="0" w:line="240" w:lineRule="auto"/>
      </w:pPr>
      <w:r>
        <w:separator/>
      </w:r>
    </w:p>
  </w:footnote>
  <w:footnote w:type="continuationSeparator" w:id="0">
    <w:p w:rsidR="00322061" w:rsidRDefault="00322061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  <w:lang w:val="en-GB" w:eastAsia="en-GB"/>
      </w:rPr>
      <w:drawing>
        <wp:inline distT="0" distB="0" distL="0" distR="0" wp14:anchorId="160DC604" wp14:editId="29724904">
          <wp:extent cx="11658600" cy="1390650"/>
          <wp:effectExtent l="0" t="0" r="0" b="0"/>
          <wp:docPr id="1" name="Picture 0" descr="antet CONTABILITA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860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4065"/>
    <w:multiLevelType w:val="hybridMultilevel"/>
    <w:tmpl w:val="9328CF40"/>
    <w:lvl w:ilvl="0" w:tplc="17D810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0"/>
    <w:rsid w:val="00046DA8"/>
    <w:rsid w:val="0005018A"/>
    <w:rsid w:val="000874D9"/>
    <w:rsid w:val="00093F44"/>
    <w:rsid w:val="00095BF6"/>
    <w:rsid w:val="00096C4C"/>
    <w:rsid w:val="000F5830"/>
    <w:rsid w:val="00116EB6"/>
    <w:rsid w:val="00124FEA"/>
    <w:rsid w:val="00144217"/>
    <w:rsid w:val="001466D5"/>
    <w:rsid w:val="00191B31"/>
    <w:rsid w:val="00214EED"/>
    <w:rsid w:val="00290090"/>
    <w:rsid w:val="00293319"/>
    <w:rsid w:val="00322061"/>
    <w:rsid w:val="00333F85"/>
    <w:rsid w:val="00356273"/>
    <w:rsid w:val="003774C6"/>
    <w:rsid w:val="0039561E"/>
    <w:rsid w:val="00396420"/>
    <w:rsid w:val="003D1A2C"/>
    <w:rsid w:val="003F0AC5"/>
    <w:rsid w:val="003F7BF1"/>
    <w:rsid w:val="00461DCA"/>
    <w:rsid w:val="00543D76"/>
    <w:rsid w:val="00546FE1"/>
    <w:rsid w:val="00592493"/>
    <w:rsid w:val="005C6736"/>
    <w:rsid w:val="0061125A"/>
    <w:rsid w:val="006148CB"/>
    <w:rsid w:val="006221A7"/>
    <w:rsid w:val="006417C3"/>
    <w:rsid w:val="00651688"/>
    <w:rsid w:val="00656596"/>
    <w:rsid w:val="006672A1"/>
    <w:rsid w:val="006E3E7D"/>
    <w:rsid w:val="006F3A81"/>
    <w:rsid w:val="00705EA6"/>
    <w:rsid w:val="007258BD"/>
    <w:rsid w:val="00772C7B"/>
    <w:rsid w:val="0079254F"/>
    <w:rsid w:val="007A5FDE"/>
    <w:rsid w:val="007A6CCD"/>
    <w:rsid w:val="007E7659"/>
    <w:rsid w:val="007F1939"/>
    <w:rsid w:val="007F4FA7"/>
    <w:rsid w:val="00805067"/>
    <w:rsid w:val="00840E0B"/>
    <w:rsid w:val="008E6805"/>
    <w:rsid w:val="009A38C7"/>
    <w:rsid w:val="00A03C05"/>
    <w:rsid w:val="00A35C67"/>
    <w:rsid w:val="00A62A57"/>
    <w:rsid w:val="00A634D2"/>
    <w:rsid w:val="00AB5434"/>
    <w:rsid w:val="00AC043D"/>
    <w:rsid w:val="00AD5CE8"/>
    <w:rsid w:val="00B2110C"/>
    <w:rsid w:val="00B30A80"/>
    <w:rsid w:val="00B453A0"/>
    <w:rsid w:val="00BB6ABF"/>
    <w:rsid w:val="00C3593D"/>
    <w:rsid w:val="00C35ADF"/>
    <w:rsid w:val="00C51250"/>
    <w:rsid w:val="00C53ED9"/>
    <w:rsid w:val="00C559BC"/>
    <w:rsid w:val="00C613C0"/>
    <w:rsid w:val="00CA72D0"/>
    <w:rsid w:val="00E022AF"/>
    <w:rsid w:val="00E55FD0"/>
    <w:rsid w:val="00E73CF2"/>
    <w:rsid w:val="00E81503"/>
    <w:rsid w:val="00EC5ED5"/>
    <w:rsid w:val="00EF4A4C"/>
    <w:rsid w:val="00F06661"/>
    <w:rsid w:val="00F456E6"/>
    <w:rsid w:val="00F46285"/>
    <w:rsid w:val="00F845D3"/>
    <w:rsid w:val="00F85D25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BC579"/>
  <w15:docId w15:val="{4B5A64C9-7D7A-469C-BD1C-21CEFB2E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AD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B54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5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se.unibuc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se.unibu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Windows User</cp:lastModifiedBy>
  <cp:revision>3</cp:revision>
  <dcterms:created xsi:type="dcterms:W3CDTF">2019-05-15T08:03:00Z</dcterms:created>
  <dcterms:modified xsi:type="dcterms:W3CDTF">2019-05-23T06:42:00Z</dcterms:modified>
</cp:coreProperties>
</file>