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DD" w:rsidRPr="002865DD" w:rsidRDefault="002865DD" w:rsidP="002865DD">
      <w:pPr>
        <w:jc w:val="center"/>
        <w:rPr>
          <w:rFonts w:ascii="Times New Roman" w:hAnsi="Times New Roman" w:cs="Times New Roman"/>
          <w:sz w:val="24"/>
          <w:szCs w:val="24"/>
        </w:rPr>
      </w:pPr>
      <w:r w:rsidRPr="002865DD">
        <w:rPr>
          <w:rFonts w:ascii="Times New Roman" w:hAnsi="Times New Roman" w:cs="Times New Roman"/>
          <w:b/>
          <w:sz w:val="24"/>
          <w:szCs w:val="24"/>
        </w:rPr>
        <w:t>Programă analitică</w:t>
      </w:r>
      <w:r>
        <w:rPr>
          <w:rFonts w:ascii="Times New Roman" w:hAnsi="Times New Roman" w:cs="Times New Roman"/>
          <w:b/>
          <w:sz w:val="24"/>
          <w:szCs w:val="24"/>
        </w:rPr>
        <w:t xml:space="preserve"> a </w:t>
      </w:r>
    </w:p>
    <w:p w:rsidR="006C4318" w:rsidRPr="002865DD" w:rsidRDefault="006C4318" w:rsidP="00C45B28">
      <w:pPr>
        <w:spacing w:line="360" w:lineRule="auto"/>
        <w:jc w:val="center"/>
        <w:rPr>
          <w:rFonts w:ascii="Times New Roman" w:hAnsi="Times New Roman" w:cs="Times New Roman"/>
          <w:b/>
          <w:sz w:val="24"/>
          <w:szCs w:val="24"/>
          <w:u w:val="single"/>
        </w:rPr>
      </w:pPr>
      <w:r w:rsidRPr="002865DD">
        <w:rPr>
          <w:rFonts w:ascii="Times New Roman" w:hAnsi="Times New Roman" w:cs="Times New Roman"/>
          <w:b/>
          <w:sz w:val="24"/>
          <w:szCs w:val="24"/>
          <w:u w:val="single"/>
        </w:rPr>
        <w:t>cursului Mișcări totalitare</w:t>
      </w:r>
      <w:r w:rsidR="00C45B28" w:rsidRPr="002865DD">
        <w:rPr>
          <w:rFonts w:ascii="Times New Roman" w:hAnsi="Times New Roman" w:cs="Times New Roman"/>
          <w:b/>
          <w:sz w:val="24"/>
          <w:szCs w:val="24"/>
          <w:u w:val="single"/>
        </w:rPr>
        <w:t xml:space="preserve"> în România interbelică</w:t>
      </w:r>
    </w:p>
    <w:p w:rsidR="002865DD" w:rsidRDefault="002865DD" w:rsidP="002865DD">
      <w:pPr>
        <w:jc w:val="both"/>
        <w:rPr>
          <w:rFonts w:ascii="Times New Roman" w:hAnsi="Times New Roman" w:cs="Times New Roman"/>
          <w:b/>
          <w:sz w:val="24"/>
          <w:szCs w:val="24"/>
          <w:u w:val="single"/>
        </w:rPr>
      </w:pP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I. Date de identificare:</w:t>
      </w: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ab/>
      </w: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ab/>
        <w:t>Titlu:</w:t>
      </w:r>
      <w:r>
        <w:rPr>
          <w:rFonts w:ascii="Times New Roman" w:hAnsi="Times New Roman" w:cs="Times New Roman"/>
          <w:sz w:val="24"/>
          <w:szCs w:val="24"/>
        </w:rPr>
        <w:t xml:space="preserve"> </w:t>
      </w:r>
      <w:r w:rsidRPr="002865DD">
        <w:rPr>
          <w:rFonts w:ascii="Times New Roman" w:hAnsi="Times New Roman" w:cs="Times New Roman"/>
          <w:b/>
          <w:sz w:val="24"/>
          <w:szCs w:val="24"/>
        </w:rPr>
        <w:t>Mișcări totalitare în România interbelică</w:t>
      </w:r>
    </w:p>
    <w:p w:rsidR="002865DD" w:rsidRPr="00D83F3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ab/>
        <w:t>Titular:</w:t>
      </w:r>
      <w:r w:rsidR="00D83F3D">
        <w:rPr>
          <w:rFonts w:ascii="Times New Roman" w:hAnsi="Times New Roman" w:cs="Times New Roman"/>
          <w:sz w:val="24"/>
          <w:szCs w:val="24"/>
        </w:rPr>
        <w:t xml:space="preserve"> prof. dr. habil. Florin M</w:t>
      </w:r>
      <w:r w:rsidR="00D83F3D">
        <w:rPr>
          <w:rFonts w:ascii="Times New Roman" w:hAnsi="Times New Roman" w:cs="Times New Roman"/>
          <w:sz w:val="24"/>
          <w:szCs w:val="24"/>
          <w:lang w:val="de-DE"/>
        </w:rPr>
        <w:t>üller</w:t>
      </w: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ab/>
        <w:t>An de studii:</w:t>
      </w:r>
      <w:r w:rsidR="00D83F3D">
        <w:rPr>
          <w:rFonts w:ascii="Times New Roman" w:hAnsi="Times New Roman" w:cs="Times New Roman"/>
          <w:sz w:val="24"/>
          <w:szCs w:val="24"/>
        </w:rPr>
        <w:t xml:space="preserve"> III</w:t>
      </w: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ab/>
        <w:t>Tipul cursului:</w:t>
      </w:r>
      <w:r w:rsidR="00D83F3D">
        <w:rPr>
          <w:rFonts w:ascii="Times New Roman" w:hAnsi="Times New Roman" w:cs="Times New Roman"/>
          <w:sz w:val="24"/>
          <w:szCs w:val="24"/>
        </w:rPr>
        <w:t xml:space="preserve"> special</w:t>
      </w:r>
    </w:p>
    <w:p w:rsidR="002865DD" w:rsidRPr="002865DD" w:rsidRDefault="002865DD" w:rsidP="002865DD">
      <w:pPr>
        <w:jc w:val="both"/>
        <w:rPr>
          <w:rFonts w:ascii="Times New Roman" w:hAnsi="Times New Roman" w:cs="Times New Roman"/>
          <w:sz w:val="24"/>
          <w:szCs w:val="24"/>
        </w:rPr>
      </w:pP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II. Prezentarea cursului (min. 5 rânduri):</w:t>
      </w:r>
    </w:p>
    <w:p w:rsidR="002865DD" w:rsidRPr="002865DD" w:rsidRDefault="00D83F3D" w:rsidP="008955E7">
      <w:pPr>
        <w:ind w:firstLine="708"/>
        <w:jc w:val="both"/>
        <w:rPr>
          <w:rFonts w:ascii="Times New Roman" w:hAnsi="Times New Roman" w:cs="Times New Roman"/>
          <w:sz w:val="24"/>
          <w:szCs w:val="24"/>
        </w:rPr>
      </w:pPr>
      <w:r>
        <w:rPr>
          <w:rFonts w:ascii="Times New Roman" w:hAnsi="Times New Roman" w:cs="Times New Roman"/>
          <w:sz w:val="24"/>
          <w:szCs w:val="24"/>
        </w:rPr>
        <w:t>Cursul își propune construirea unui demers academic de înalt nivel asupra problematicii reprezentate de extremi</w:t>
      </w:r>
      <w:r w:rsidR="008955E7">
        <w:rPr>
          <w:rFonts w:ascii="Times New Roman" w:hAnsi="Times New Roman" w:cs="Times New Roman"/>
          <w:sz w:val="24"/>
          <w:szCs w:val="24"/>
        </w:rPr>
        <w:t xml:space="preserve">smul de dreapta și de stânga din </w:t>
      </w:r>
      <w:r>
        <w:rPr>
          <w:rFonts w:ascii="Times New Roman" w:hAnsi="Times New Roman" w:cs="Times New Roman"/>
          <w:sz w:val="24"/>
          <w:szCs w:val="24"/>
        </w:rPr>
        <w:t>România interbelică, formarea ideologiilor anti</w:t>
      </w:r>
      <w:r w:rsidR="008955E7">
        <w:rPr>
          <w:rFonts w:ascii="Times New Roman" w:hAnsi="Times New Roman" w:cs="Times New Roman"/>
          <w:sz w:val="24"/>
          <w:szCs w:val="24"/>
        </w:rPr>
        <w:t>sistemice</w:t>
      </w:r>
      <w:r>
        <w:rPr>
          <w:rFonts w:ascii="Times New Roman" w:hAnsi="Times New Roman" w:cs="Times New Roman"/>
          <w:sz w:val="24"/>
          <w:szCs w:val="24"/>
        </w:rPr>
        <w:t>, contestarea radicală a sistemului politic democratic prin adversari de factură revoluționar</w:t>
      </w:r>
      <w:r w:rsidR="008955E7">
        <w:rPr>
          <w:rFonts w:ascii="Times New Roman" w:hAnsi="Times New Roman" w:cs="Times New Roman"/>
          <w:sz w:val="24"/>
          <w:szCs w:val="24"/>
        </w:rPr>
        <w:t>ă precum Mișcarea Legionară și P</w:t>
      </w:r>
      <w:r>
        <w:rPr>
          <w:rFonts w:ascii="Times New Roman" w:hAnsi="Times New Roman" w:cs="Times New Roman"/>
          <w:sz w:val="24"/>
          <w:szCs w:val="24"/>
        </w:rPr>
        <w:t xml:space="preserve">artidul Comunist din România. Cursul va analiza nivelurile diferite ale limbajelor politice, toposurile ideologice, structurile de organizare și dinamicile politice ale celor două fenomene totalitare interbelice, relațiile cu forțele concurente, adverse sau neutre ale sistemului politic, baza socială, relația cu intelectualii și raportarea </w:t>
      </w:r>
      <w:r w:rsidR="008955E7">
        <w:rPr>
          <w:rFonts w:ascii="Times New Roman" w:hAnsi="Times New Roman" w:cs="Times New Roman"/>
          <w:sz w:val="24"/>
          <w:szCs w:val="24"/>
        </w:rPr>
        <w:t>a</w:t>
      </w:r>
      <w:r>
        <w:rPr>
          <w:rFonts w:ascii="Times New Roman" w:hAnsi="Times New Roman" w:cs="Times New Roman"/>
          <w:sz w:val="24"/>
          <w:szCs w:val="24"/>
        </w:rPr>
        <w:t>cestora la prov</w:t>
      </w:r>
      <w:r w:rsidR="008955E7">
        <w:rPr>
          <w:rFonts w:ascii="Times New Roman" w:hAnsi="Times New Roman" w:cs="Times New Roman"/>
          <w:sz w:val="24"/>
          <w:szCs w:val="24"/>
        </w:rPr>
        <w:t>ocările reprez</w:t>
      </w:r>
      <w:r>
        <w:rPr>
          <w:rFonts w:ascii="Times New Roman" w:hAnsi="Times New Roman" w:cs="Times New Roman"/>
          <w:sz w:val="24"/>
          <w:szCs w:val="24"/>
        </w:rPr>
        <w:t>e</w:t>
      </w:r>
      <w:r w:rsidR="008955E7">
        <w:rPr>
          <w:rFonts w:ascii="Times New Roman" w:hAnsi="Times New Roman" w:cs="Times New Roman"/>
          <w:sz w:val="24"/>
          <w:szCs w:val="24"/>
        </w:rPr>
        <w:t>ntate de Mișcarea Legionară și</w:t>
      </w:r>
      <w:r>
        <w:rPr>
          <w:rFonts w:ascii="Times New Roman" w:hAnsi="Times New Roman" w:cs="Times New Roman"/>
          <w:sz w:val="24"/>
          <w:szCs w:val="24"/>
        </w:rPr>
        <w:t xml:space="preserve"> PC</w:t>
      </w:r>
      <w:r w:rsidR="008955E7">
        <w:rPr>
          <w:rFonts w:ascii="Times New Roman" w:hAnsi="Times New Roman" w:cs="Times New Roman"/>
          <w:sz w:val="24"/>
          <w:szCs w:val="24"/>
        </w:rPr>
        <w:t>d</w:t>
      </w:r>
      <w:r>
        <w:rPr>
          <w:rFonts w:ascii="Times New Roman" w:hAnsi="Times New Roman" w:cs="Times New Roman"/>
          <w:sz w:val="24"/>
          <w:szCs w:val="24"/>
        </w:rPr>
        <w:t>R.</w:t>
      </w:r>
    </w:p>
    <w:p w:rsidR="002865DD" w:rsidRPr="002865DD" w:rsidRDefault="002865DD" w:rsidP="002865DD">
      <w:pPr>
        <w:jc w:val="both"/>
        <w:rPr>
          <w:rFonts w:ascii="Times New Roman" w:hAnsi="Times New Roman" w:cs="Times New Roman"/>
          <w:sz w:val="24"/>
          <w:szCs w:val="24"/>
        </w:rPr>
      </w:pP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III. Obiective:</w:t>
      </w: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ab/>
      </w:r>
    </w:p>
    <w:p w:rsidR="002865DD" w:rsidRPr="008955E7" w:rsidRDefault="00D83F3D" w:rsidP="008955E7">
      <w:pPr>
        <w:pStyle w:val="ListParagraph"/>
        <w:numPr>
          <w:ilvl w:val="0"/>
          <w:numId w:val="4"/>
        </w:numPr>
        <w:jc w:val="both"/>
        <w:rPr>
          <w:rFonts w:ascii="Times New Roman" w:hAnsi="Times New Roman" w:cs="Times New Roman"/>
          <w:sz w:val="24"/>
          <w:szCs w:val="24"/>
        </w:rPr>
      </w:pPr>
      <w:r w:rsidRPr="008955E7">
        <w:rPr>
          <w:rFonts w:ascii="Times New Roman" w:hAnsi="Times New Roman" w:cs="Times New Roman"/>
          <w:sz w:val="24"/>
          <w:szCs w:val="24"/>
        </w:rPr>
        <w:t>studenții să înțeleagă mecanismele de emergență politică și ideologică ale extremismului de extremă dreaptă și stânga din România interbelică, să poată utiliza</w:t>
      </w:r>
      <w:r w:rsidR="008955E7" w:rsidRPr="008955E7">
        <w:rPr>
          <w:rFonts w:ascii="Times New Roman" w:hAnsi="Times New Roman" w:cs="Times New Roman"/>
          <w:sz w:val="24"/>
          <w:szCs w:val="24"/>
        </w:rPr>
        <w:t>,</w:t>
      </w:r>
      <w:r w:rsidRPr="008955E7">
        <w:rPr>
          <w:rFonts w:ascii="Times New Roman" w:hAnsi="Times New Roman" w:cs="Times New Roman"/>
          <w:sz w:val="24"/>
          <w:szCs w:val="24"/>
        </w:rPr>
        <w:t xml:space="preserve"> în contexte academice avansate</w:t>
      </w:r>
      <w:r w:rsidR="008955E7" w:rsidRPr="008955E7">
        <w:rPr>
          <w:rFonts w:ascii="Times New Roman" w:hAnsi="Times New Roman" w:cs="Times New Roman"/>
          <w:sz w:val="24"/>
          <w:szCs w:val="24"/>
        </w:rPr>
        <w:t>,</w:t>
      </w:r>
      <w:r w:rsidRPr="008955E7">
        <w:rPr>
          <w:rFonts w:ascii="Times New Roman" w:hAnsi="Times New Roman" w:cs="Times New Roman"/>
          <w:sz w:val="24"/>
          <w:szCs w:val="24"/>
        </w:rPr>
        <w:t xml:space="preserve"> cunoștințe</w:t>
      </w:r>
      <w:r w:rsidR="008955E7" w:rsidRPr="008955E7">
        <w:rPr>
          <w:rFonts w:ascii="Times New Roman" w:hAnsi="Times New Roman" w:cs="Times New Roman"/>
          <w:sz w:val="24"/>
          <w:szCs w:val="24"/>
        </w:rPr>
        <w:t>le</w:t>
      </w:r>
      <w:r w:rsidRPr="008955E7">
        <w:rPr>
          <w:rFonts w:ascii="Times New Roman" w:hAnsi="Times New Roman" w:cs="Times New Roman"/>
          <w:sz w:val="24"/>
          <w:szCs w:val="24"/>
        </w:rPr>
        <w:t xml:space="preserve"> asimilate la curs, să poată integra conceptele prezentate în analiza istorică</w:t>
      </w:r>
      <w:r w:rsidR="008955E7" w:rsidRPr="008955E7">
        <w:rPr>
          <w:rFonts w:ascii="Times New Roman" w:hAnsi="Times New Roman" w:cs="Times New Roman"/>
          <w:sz w:val="24"/>
          <w:szCs w:val="24"/>
        </w:rPr>
        <w:t>, să poată con</w:t>
      </w:r>
      <w:r w:rsidRPr="008955E7">
        <w:rPr>
          <w:rFonts w:ascii="Times New Roman" w:hAnsi="Times New Roman" w:cs="Times New Roman"/>
          <w:sz w:val="24"/>
          <w:szCs w:val="24"/>
        </w:rPr>
        <w:t>strui dis</w:t>
      </w:r>
      <w:r w:rsidR="008955E7" w:rsidRPr="008955E7">
        <w:rPr>
          <w:rFonts w:ascii="Times New Roman" w:hAnsi="Times New Roman" w:cs="Times New Roman"/>
          <w:sz w:val="24"/>
          <w:szCs w:val="24"/>
        </w:rPr>
        <w:t xml:space="preserve">cursuri de specialitate </w:t>
      </w:r>
      <w:r w:rsidR="008955E7">
        <w:rPr>
          <w:rFonts w:ascii="Times New Roman" w:hAnsi="Times New Roman" w:cs="Times New Roman"/>
          <w:sz w:val="24"/>
          <w:szCs w:val="24"/>
        </w:rPr>
        <w:t>î</w:t>
      </w:r>
      <w:r w:rsidR="008955E7" w:rsidRPr="008955E7">
        <w:rPr>
          <w:rFonts w:ascii="Times New Roman" w:hAnsi="Times New Roman" w:cs="Times New Roman"/>
          <w:sz w:val="24"/>
          <w:szCs w:val="24"/>
        </w:rPr>
        <w:t>n</w:t>
      </w:r>
      <w:r w:rsidRPr="008955E7">
        <w:rPr>
          <w:rFonts w:ascii="Times New Roman" w:hAnsi="Times New Roman" w:cs="Times New Roman"/>
          <w:sz w:val="24"/>
          <w:szCs w:val="24"/>
        </w:rPr>
        <w:t xml:space="preserve"> domeniu, să poată redacta un text științific de dificultate medie pe tematica cursului, să poată integra discursului istoric documente de epocă edite și inedite.</w:t>
      </w: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ab/>
        <w:t>2.</w:t>
      </w:r>
      <w:r w:rsidR="00D83F3D">
        <w:rPr>
          <w:rFonts w:ascii="Times New Roman" w:hAnsi="Times New Roman" w:cs="Times New Roman"/>
          <w:sz w:val="24"/>
          <w:szCs w:val="24"/>
        </w:rPr>
        <w:t xml:space="preserve"> </w:t>
      </w:r>
      <w:r w:rsidR="008955E7">
        <w:rPr>
          <w:rFonts w:ascii="Times New Roman" w:hAnsi="Times New Roman" w:cs="Times New Roman"/>
          <w:sz w:val="24"/>
          <w:szCs w:val="24"/>
        </w:rPr>
        <w:t xml:space="preserve">  </w:t>
      </w:r>
      <w:r w:rsidR="00D83F3D">
        <w:rPr>
          <w:rFonts w:ascii="Times New Roman" w:hAnsi="Times New Roman" w:cs="Times New Roman"/>
          <w:sz w:val="24"/>
          <w:szCs w:val="24"/>
        </w:rPr>
        <w:t>formarea unei culturi civice activ prodemocratice</w:t>
      </w:r>
    </w:p>
    <w:p w:rsidR="002865DD" w:rsidRPr="002865DD" w:rsidRDefault="002865DD" w:rsidP="002865DD">
      <w:pPr>
        <w:jc w:val="both"/>
        <w:rPr>
          <w:rFonts w:ascii="Times New Roman" w:hAnsi="Times New Roman" w:cs="Times New Roman"/>
          <w:sz w:val="24"/>
          <w:szCs w:val="24"/>
        </w:rPr>
      </w:pP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IV. Evaluare:</w:t>
      </w:r>
    </w:p>
    <w:p w:rsidR="002865DD" w:rsidRPr="002865DD" w:rsidRDefault="002865DD" w:rsidP="00D83F3D">
      <w:pPr>
        <w:spacing w:line="360" w:lineRule="auto"/>
        <w:jc w:val="both"/>
        <w:rPr>
          <w:rFonts w:ascii="Times New Roman" w:hAnsi="Times New Roman" w:cs="Times New Roman"/>
          <w:sz w:val="24"/>
          <w:szCs w:val="24"/>
        </w:rPr>
      </w:pPr>
      <w:r w:rsidRPr="002865DD">
        <w:rPr>
          <w:rFonts w:ascii="Times New Roman" w:hAnsi="Times New Roman" w:cs="Times New Roman"/>
          <w:sz w:val="24"/>
          <w:szCs w:val="24"/>
        </w:rPr>
        <w:lastRenderedPageBreak/>
        <w:t>- de parcurs (metoda, procentul din notă)</w:t>
      </w:r>
      <w:r w:rsidRPr="002865DD">
        <w:rPr>
          <w:rFonts w:ascii="Times New Roman" w:hAnsi="Times New Roman" w:cs="Times New Roman"/>
          <w:b/>
          <w:sz w:val="24"/>
          <w:szCs w:val="24"/>
          <w:u w:val="single"/>
        </w:rPr>
        <w:t xml:space="preserve"> </w:t>
      </w: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 finală (metoda, procentul din notă)</w:t>
      </w:r>
      <w:r w:rsidR="00D83F3D">
        <w:rPr>
          <w:rFonts w:ascii="Times New Roman" w:hAnsi="Times New Roman" w:cs="Times New Roman"/>
          <w:sz w:val="24"/>
          <w:szCs w:val="24"/>
        </w:rPr>
        <w:t>-examen oral (70%), activitate seminar (30%)</w:t>
      </w:r>
    </w:p>
    <w:p w:rsidR="002865DD" w:rsidRPr="002865DD" w:rsidRDefault="002865DD" w:rsidP="002865DD">
      <w:pPr>
        <w:jc w:val="both"/>
        <w:rPr>
          <w:rFonts w:ascii="Times New Roman" w:hAnsi="Times New Roman" w:cs="Times New Roman"/>
          <w:sz w:val="24"/>
          <w:szCs w:val="24"/>
        </w:rPr>
      </w:pPr>
      <w:r w:rsidRPr="002865DD">
        <w:rPr>
          <w:rFonts w:ascii="Times New Roman" w:hAnsi="Times New Roman" w:cs="Times New Roman"/>
          <w:sz w:val="24"/>
          <w:szCs w:val="24"/>
        </w:rPr>
        <w:t>V. Conţinut – Tematică</w:t>
      </w:r>
    </w:p>
    <w:p w:rsidR="002865DD" w:rsidRPr="002865DD" w:rsidRDefault="002865DD" w:rsidP="002865DD">
      <w:pPr>
        <w:spacing w:line="360" w:lineRule="auto"/>
        <w:ind w:firstLine="708"/>
        <w:jc w:val="both"/>
        <w:rPr>
          <w:rFonts w:ascii="Times New Roman" w:hAnsi="Times New Roman" w:cs="Times New Roman"/>
          <w:sz w:val="24"/>
          <w:szCs w:val="24"/>
        </w:rPr>
      </w:pPr>
      <w:r w:rsidRPr="002865DD">
        <w:rPr>
          <w:rFonts w:ascii="Times New Roman" w:hAnsi="Times New Roman" w:cs="Times New Roman"/>
          <w:b/>
          <w:sz w:val="24"/>
          <w:szCs w:val="24"/>
          <w:u w:val="single"/>
        </w:rPr>
        <w:t>Definiri conceptuale și istoriografice</w:t>
      </w:r>
      <w:r w:rsidRPr="002865DD">
        <w:rPr>
          <w:rFonts w:ascii="Times New Roman" w:hAnsi="Times New Roman" w:cs="Times New Roman"/>
          <w:sz w:val="24"/>
          <w:szCs w:val="24"/>
        </w:rPr>
        <w:t>: termeni (partid politic/mișcare, totalitarism, fascism/co</w:t>
      </w:r>
      <w:r w:rsidR="008955E7">
        <w:rPr>
          <w:rFonts w:ascii="Times New Roman" w:hAnsi="Times New Roman" w:cs="Times New Roman"/>
          <w:sz w:val="24"/>
          <w:szCs w:val="24"/>
        </w:rPr>
        <w:t xml:space="preserve">munism, extremă dreaptă/extremă </w:t>
      </w:r>
      <w:r w:rsidRPr="002865DD">
        <w:rPr>
          <w:rFonts w:ascii="Times New Roman" w:hAnsi="Times New Roman" w:cs="Times New Roman"/>
          <w:sz w:val="24"/>
          <w:szCs w:val="24"/>
        </w:rPr>
        <w:t>stângă, ”societate fără clase”, ”omul unidimensional al fascismului și comunismului”), curente istoriografice (direcția politică și ideologică a marxismului structural, a definirii Mișcării Legionare ca mișcare ”demagogic revoluționară”, distincția între ”mase revoluționare” și elite fasciste pseudorevoluționare, forța politică a lumpenproletariatului-Lucrețiu Pătrășcanu (</w:t>
      </w:r>
      <w:r w:rsidRPr="002865DD">
        <w:rPr>
          <w:rFonts w:ascii="Times New Roman" w:hAnsi="Times New Roman" w:cs="Times New Roman"/>
          <w:i/>
          <w:sz w:val="24"/>
          <w:szCs w:val="24"/>
        </w:rPr>
        <w:t>Sub trei dictaturi</w:t>
      </w:r>
      <w:r w:rsidRPr="002865DD">
        <w:rPr>
          <w:rFonts w:ascii="Times New Roman" w:hAnsi="Times New Roman" w:cs="Times New Roman"/>
          <w:sz w:val="24"/>
          <w:szCs w:val="24"/>
        </w:rPr>
        <w:t>, 1944); fundamentarea teoretică a fascismului, Lucrețiu Pătrășcanu-</w:t>
      </w:r>
      <w:r w:rsidRPr="002865DD">
        <w:rPr>
          <w:rFonts w:ascii="Times New Roman" w:hAnsi="Times New Roman" w:cs="Times New Roman"/>
          <w:i/>
          <w:sz w:val="24"/>
          <w:szCs w:val="24"/>
        </w:rPr>
        <w:t>Curente și tendințe în filozofia românească</w:t>
      </w:r>
      <w:r w:rsidRPr="002865DD">
        <w:rPr>
          <w:rFonts w:ascii="Times New Roman" w:hAnsi="Times New Roman" w:cs="Times New Roman"/>
          <w:sz w:val="24"/>
          <w:szCs w:val="24"/>
        </w:rPr>
        <w:t>, 1946); direcția stalinistă și național-stalinistă a definirii Mișcării Legionare ca formațiune fără bază socială internă, aflată în dependență totală de nazism; analiza (anti)culturii politice a Mișcării Legionare după 1989 (antisemitismul, antidemocratismul ca reformulare a ”filozofiilor politice” la intelectuali precum Nae Ionescu, Mircea Eliade, Emil Cioran, Constantin Noica); fascismul ca ”revoluție spirituală” și depășire a raționalismului cartezian; comunismul ca expresie a ”luptei revoluționare a proletariatului”, ”degenerare birocratică”, ”revoluție furată”, ”nouă clasă”, totalitarism clasial, ”limbă de lemn”.</w:t>
      </w:r>
    </w:p>
    <w:p w:rsidR="002865DD" w:rsidRPr="002865DD" w:rsidRDefault="002865DD" w:rsidP="002865DD">
      <w:pPr>
        <w:spacing w:line="360" w:lineRule="auto"/>
        <w:ind w:firstLine="708"/>
        <w:jc w:val="both"/>
        <w:rPr>
          <w:rFonts w:ascii="Times New Roman" w:hAnsi="Times New Roman" w:cs="Times New Roman"/>
          <w:sz w:val="24"/>
          <w:szCs w:val="24"/>
        </w:rPr>
      </w:pPr>
      <w:r w:rsidRPr="002865DD">
        <w:rPr>
          <w:rFonts w:ascii="Times New Roman" w:hAnsi="Times New Roman" w:cs="Times New Roman"/>
          <w:b/>
          <w:sz w:val="24"/>
          <w:szCs w:val="24"/>
          <w:u w:val="single"/>
        </w:rPr>
        <w:t>Toposul ideologic al extremelor politice</w:t>
      </w:r>
      <w:r w:rsidRPr="002865DD">
        <w:rPr>
          <w:rFonts w:ascii="Times New Roman" w:hAnsi="Times New Roman" w:cs="Times New Roman"/>
          <w:sz w:val="24"/>
          <w:szCs w:val="24"/>
        </w:rPr>
        <w:t xml:space="preserve">: </w:t>
      </w:r>
    </w:p>
    <w:p w:rsidR="002865DD" w:rsidRPr="002865DD" w:rsidRDefault="002865DD" w:rsidP="002865DD">
      <w:pPr>
        <w:spacing w:line="360" w:lineRule="auto"/>
        <w:ind w:firstLine="708"/>
        <w:jc w:val="both"/>
        <w:rPr>
          <w:rFonts w:ascii="Times New Roman" w:hAnsi="Times New Roman" w:cs="Times New Roman"/>
          <w:sz w:val="24"/>
          <w:szCs w:val="24"/>
        </w:rPr>
      </w:pPr>
      <w:r w:rsidRPr="002865DD">
        <w:rPr>
          <w:rFonts w:ascii="Times New Roman" w:hAnsi="Times New Roman" w:cs="Times New Roman"/>
          <w:b/>
          <w:sz w:val="24"/>
          <w:szCs w:val="24"/>
          <w:u w:val="single"/>
        </w:rPr>
        <w:t>Mișcarea Legionară</w:t>
      </w:r>
      <w:r w:rsidRPr="002865DD">
        <w:rPr>
          <w:rFonts w:ascii="Times New Roman" w:hAnsi="Times New Roman" w:cs="Times New Roman"/>
          <w:sz w:val="24"/>
          <w:szCs w:val="24"/>
        </w:rPr>
        <w:t>: antimodernismul prin promovarea unei rupturi radicale de modernitatea revoluționară reprezentată de structura teoretică a Iluminismului și Revoluției franceze de la 1789; antidemocratismul ca re</w:t>
      </w:r>
      <w:r w:rsidR="008955E7">
        <w:rPr>
          <w:rFonts w:ascii="Times New Roman" w:hAnsi="Times New Roman" w:cs="Times New Roman"/>
          <w:sz w:val="24"/>
          <w:szCs w:val="24"/>
        </w:rPr>
        <w:t>voltă antisistemică a Mișcării L</w:t>
      </w:r>
      <w:r w:rsidRPr="002865DD">
        <w:rPr>
          <w:rFonts w:ascii="Times New Roman" w:hAnsi="Times New Roman" w:cs="Times New Roman"/>
          <w:sz w:val="24"/>
          <w:szCs w:val="24"/>
        </w:rPr>
        <w:t>egionare împotriva sistemului demo</w:t>
      </w:r>
      <w:r w:rsidR="008955E7">
        <w:rPr>
          <w:rFonts w:ascii="Times New Roman" w:hAnsi="Times New Roman" w:cs="Times New Roman"/>
          <w:sz w:val="24"/>
          <w:szCs w:val="24"/>
        </w:rPr>
        <w:t>crației-parlamentar</w:t>
      </w:r>
      <w:r w:rsidRPr="002865DD">
        <w:rPr>
          <w:rFonts w:ascii="Times New Roman" w:hAnsi="Times New Roman" w:cs="Times New Roman"/>
          <w:sz w:val="24"/>
          <w:szCs w:val="24"/>
        </w:rPr>
        <w:t xml:space="preserve">e din România interbelică; distincția între Mișcarea Legionară (1927) și Liga Apărării Naționale Creștine (1923) determinată de asumarea radical diferențiată a antisemitismului: Mișcarea Legionară-consideră ”antisemitismul” un ”parazit exterior” (Constantin Noica), în timp ce LANC plasează antisemitismul în centrul de greutate al ideologiei și practicii sale politice; religiozitatea și ortodoxismul: matrici ideologice centrale ale Mișcării Legionare; resemnificarea ideologică a sacralității; funcția ritualului funerar; asimilarea unor trăsături ale ”teatrului fascist” italian: estetica specifică a fascismului și Mișcării Legionare: marșul, formațiunea paramilitară, șantierul, tabăra de muncă, apelul morților, ”crucea vie”, cultul Căpitanului; </w:t>
      </w:r>
    </w:p>
    <w:p w:rsidR="002865DD" w:rsidRPr="002865DD" w:rsidRDefault="002865DD" w:rsidP="002865DD">
      <w:pPr>
        <w:spacing w:line="360" w:lineRule="auto"/>
        <w:ind w:firstLine="708"/>
        <w:jc w:val="both"/>
        <w:rPr>
          <w:rFonts w:ascii="Times New Roman" w:hAnsi="Times New Roman" w:cs="Times New Roman"/>
          <w:sz w:val="24"/>
          <w:szCs w:val="24"/>
        </w:rPr>
      </w:pPr>
      <w:r w:rsidRPr="002865DD">
        <w:rPr>
          <w:rFonts w:ascii="Times New Roman" w:hAnsi="Times New Roman" w:cs="Times New Roman"/>
          <w:b/>
          <w:sz w:val="24"/>
          <w:szCs w:val="24"/>
          <w:u w:val="single"/>
        </w:rPr>
        <w:lastRenderedPageBreak/>
        <w:t>Partidul Comunist din România</w:t>
      </w:r>
      <w:r w:rsidRPr="002865DD">
        <w:rPr>
          <w:rFonts w:ascii="Times New Roman" w:hAnsi="Times New Roman" w:cs="Times New Roman"/>
          <w:sz w:val="24"/>
          <w:szCs w:val="24"/>
        </w:rPr>
        <w:t xml:space="preserve">: lupta de clasă, internaționalismul proletar,  ”fracționismul”, ”lupta fracționistă lipsită de principii”, ”bolșevizarea partidului”, </w:t>
      </w:r>
      <w:r w:rsidR="008955E7">
        <w:rPr>
          <w:rFonts w:ascii="Times New Roman" w:hAnsi="Times New Roman" w:cs="Times New Roman"/>
          <w:sz w:val="24"/>
          <w:szCs w:val="24"/>
        </w:rPr>
        <w:t>”</w:t>
      </w:r>
      <w:r w:rsidRPr="002865DD">
        <w:rPr>
          <w:rFonts w:ascii="Times New Roman" w:hAnsi="Times New Roman" w:cs="Times New Roman"/>
          <w:sz w:val="24"/>
          <w:szCs w:val="24"/>
        </w:rPr>
        <w:t>celula</w:t>
      </w:r>
      <w:r w:rsidR="008955E7">
        <w:rPr>
          <w:rFonts w:ascii="Times New Roman" w:hAnsi="Times New Roman" w:cs="Times New Roman"/>
          <w:sz w:val="24"/>
          <w:szCs w:val="24"/>
        </w:rPr>
        <w:t>”</w:t>
      </w:r>
      <w:r w:rsidRPr="002865DD">
        <w:rPr>
          <w:rFonts w:ascii="Times New Roman" w:hAnsi="Times New Roman" w:cs="Times New Roman"/>
          <w:sz w:val="24"/>
          <w:szCs w:val="24"/>
        </w:rPr>
        <w:t>, ”munca ilegală și legală”, ”tactica de Front Popular”, ”social-democrația ca social-fascism”, ilegalitatea, ilegalismul, proletcultismul și realismul proletar ca estetică și ”artă totală”, ”tovarășii de drum”, ”cea mai adâncă conspirativitate”, ”România ca stat imperialist”, ”autodeterminarea națională până la despărțirea de stat”.</w:t>
      </w:r>
    </w:p>
    <w:p w:rsidR="008955E7" w:rsidRDefault="002865DD" w:rsidP="008955E7">
      <w:pPr>
        <w:spacing w:line="360" w:lineRule="auto"/>
        <w:jc w:val="both"/>
        <w:rPr>
          <w:rFonts w:ascii="Times New Roman" w:hAnsi="Times New Roman" w:cs="Times New Roman"/>
          <w:sz w:val="24"/>
          <w:szCs w:val="24"/>
        </w:rPr>
      </w:pPr>
      <w:r w:rsidRPr="002865DD">
        <w:rPr>
          <w:rFonts w:ascii="Times New Roman" w:hAnsi="Times New Roman" w:cs="Times New Roman"/>
          <w:b/>
          <w:sz w:val="24"/>
          <w:szCs w:val="24"/>
          <w:u w:val="single"/>
        </w:rPr>
        <w:t>Dinamici politice</w:t>
      </w:r>
      <w:r w:rsidRPr="002865DD">
        <w:rPr>
          <w:rFonts w:ascii="Times New Roman" w:hAnsi="Times New Roman" w:cs="Times New Roman"/>
          <w:sz w:val="24"/>
          <w:szCs w:val="24"/>
        </w:rPr>
        <w:t>: ostilitatea radicalismului cuzist și legionar față de acordarea cetățeniei și lărgirea corpului civic, prin includerea minorității evreiești; ostilitatea față de stat; radicalizarea statului și problema ”violenței legale”; momente de fractură în dinamicile politice: 1927, 1933, 1937, 1938-1939, 1940, 1941; conflictul între forțele dictaturii: dictatura regală versus totalitarismul fascist; ”statul național-legionar” ca ”stat-dual” și ”regim comisarial”; PCR în contextul ilegalizării; ”degenerarea stalinistă”, ruptura de social-democrație, antifascismul ca motor al luptei politice, conflictele de clasă din 1929 și 1933, influența represiunii staliniste asupra PCR, șansa reprezentată de războiul mondial</w:t>
      </w:r>
      <w:r w:rsidR="008955E7">
        <w:rPr>
          <w:rFonts w:ascii="Times New Roman" w:hAnsi="Times New Roman" w:cs="Times New Roman"/>
          <w:sz w:val="24"/>
          <w:szCs w:val="24"/>
        </w:rPr>
        <w:t>.</w:t>
      </w:r>
    </w:p>
    <w:p w:rsidR="002865DD" w:rsidRPr="002865DD" w:rsidRDefault="002865DD" w:rsidP="008955E7">
      <w:pPr>
        <w:spacing w:line="360" w:lineRule="auto"/>
        <w:jc w:val="both"/>
        <w:rPr>
          <w:rFonts w:ascii="Times New Roman" w:hAnsi="Times New Roman" w:cs="Times New Roman"/>
          <w:sz w:val="24"/>
          <w:szCs w:val="24"/>
        </w:rPr>
      </w:pPr>
      <w:r w:rsidRPr="002865DD">
        <w:rPr>
          <w:rFonts w:ascii="Times New Roman" w:hAnsi="Times New Roman" w:cs="Times New Roman"/>
          <w:sz w:val="24"/>
          <w:szCs w:val="24"/>
        </w:rPr>
        <w:t>VI. Bibliografie:</w:t>
      </w:r>
    </w:p>
    <w:p w:rsidR="002865DD" w:rsidRPr="002865DD" w:rsidRDefault="002865DD" w:rsidP="002865DD">
      <w:pPr>
        <w:jc w:val="both"/>
        <w:rPr>
          <w:rFonts w:ascii="Times New Roman" w:hAnsi="Times New Roman" w:cs="Times New Roman"/>
          <w:sz w:val="24"/>
          <w:szCs w:val="24"/>
        </w:rPr>
      </w:pPr>
    </w:p>
    <w:p w:rsidR="002865DD" w:rsidRPr="002865DD" w:rsidRDefault="002865DD" w:rsidP="002865DD">
      <w:pPr>
        <w:ind w:left="720"/>
        <w:jc w:val="both"/>
        <w:rPr>
          <w:rFonts w:ascii="Times New Roman" w:hAnsi="Times New Roman" w:cs="Times New Roman"/>
          <w:sz w:val="24"/>
          <w:szCs w:val="24"/>
        </w:rPr>
      </w:pPr>
      <w:r w:rsidRPr="002865DD">
        <w:rPr>
          <w:rFonts w:ascii="Times New Roman" w:hAnsi="Times New Roman" w:cs="Times New Roman"/>
          <w:sz w:val="24"/>
          <w:szCs w:val="24"/>
        </w:rPr>
        <w:t>- Minimă (obligatorie):</w:t>
      </w:r>
    </w:p>
    <w:p w:rsidR="002865DD" w:rsidRPr="002865DD" w:rsidRDefault="002865DD" w:rsidP="002865DD">
      <w:pPr>
        <w:ind w:left="720"/>
        <w:jc w:val="both"/>
        <w:rPr>
          <w:rFonts w:ascii="Times New Roman" w:hAnsi="Times New Roman" w:cs="Times New Roman"/>
          <w:sz w:val="24"/>
          <w:szCs w:val="24"/>
        </w:rPr>
      </w:pPr>
    </w:p>
    <w:p w:rsidR="002865DD" w:rsidRPr="002865DD" w:rsidRDefault="002865DD" w:rsidP="002865DD">
      <w:pPr>
        <w:ind w:left="720"/>
        <w:jc w:val="both"/>
        <w:rPr>
          <w:rFonts w:ascii="Times New Roman" w:hAnsi="Times New Roman" w:cs="Times New Roman"/>
          <w:sz w:val="24"/>
          <w:szCs w:val="24"/>
        </w:rPr>
      </w:pPr>
      <w:r w:rsidRPr="002865DD">
        <w:rPr>
          <w:rFonts w:ascii="Times New Roman" w:hAnsi="Times New Roman" w:cs="Times New Roman"/>
          <w:sz w:val="24"/>
          <w:szCs w:val="24"/>
        </w:rPr>
        <w:t>- Suplimentară:</w:t>
      </w:r>
    </w:p>
    <w:p w:rsidR="00BD7CCD" w:rsidRPr="002865DD" w:rsidRDefault="00BD7CCD" w:rsidP="009E3B3B">
      <w:pPr>
        <w:spacing w:line="360" w:lineRule="auto"/>
        <w:jc w:val="both"/>
        <w:rPr>
          <w:rFonts w:ascii="Times New Roman" w:hAnsi="Times New Roman" w:cs="Times New Roman"/>
          <w:sz w:val="24"/>
          <w:szCs w:val="24"/>
        </w:rPr>
      </w:pPr>
    </w:p>
    <w:p w:rsidR="00BC4766" w:rsidRPr="002865DD" w:rsidRDefault="00BC4766" w:rsidP="00BC4766">
      <w:pPr>
        <w:autoSpaceDE w:val="0"/>
        <w:autoSpaceDN w:val="0"/>
        <w:adjustRightInd w:val="0"/>
        <w:spacing w:after="0" w:line="360" w:lineRule="auto"/>
        <w:ind w:right="-694"/>
        <w:jc w:val="center"/>
        <w:rPr>
          <w:rFonts w:ascii="Times New Roman" w:hAnsi="Times New Roman" w:cs="Times New Roman"/>
          <w:sz w:val="24"/>
          <w:szCs w:val="24"/>
        </w:rPr>
      </w:pPr>
      <w:r w:rsidRPr="002865DD">
        <w:rPr>
          <w:rFonts w:ascii="Times New Roman" w:hAnsi="Times New Roman" w:cs="Times New Roman"/>
          <w:b/>
          <w:sz w:val="24"/>
          <w:szCs w:val="24"/>
          <w:u w:val="single"/>
        </w:rPr>
        <w:t>Bibliografie selectivă</w:t>
      </w: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sz w:val="24"/>
          <w:szCs w:val="24"/>
        </w:rPr>
      </w:pP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b/>
          <w:sz w:val="24"/>
          <w:szCs w:val="24"/>
        </w:rPr>
      </w:pPr>
      <w:r w:rsidRPr="002865DD">
        <w:rPr>
          <w:rFonts w:ascii="Times New Roman" w:hAnsi="Times New Roman" w:cs="Times New Roman"/>
          <w:b/>
          <w:sz w:val="24"/>
          <w:szCs w:val="24"/>
        </w:rPr>
        <w:t>Lucrări personale</w:t>
      </w: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sz w:val="24"/>
          <w:szCs w:val="24"/>
        </w:rPr>
      </w:pPr>
    </w:p>
    <w:p w:rsidR="00BC4766" w:rsidRPr="002865DD" w:rsidRDefault="00BC4766" w:rsidP="00BC4766">
      <w:pPr>
        <w:pStyle w:val="ListParagraph"/>
        <w:numPr>
          <w:ilvl w:val="0"/>
          <w:numId w:val="1"/>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t>Metamorfoze ale politicului românesc: 1938-1944</w:t>
      </w:r>
      <w:r w:rsidRPr="002865DD">
        <w:rPr>
          <w:rFonts w:ascii="Times New Roman" w:hAnsi="Times New Roman" w:cs="Times New Roman"/>
          <w:sz w:val="24"/>
          <w:szCs w:val="24"/>
        </w:rPr>
        <w:t>, București, Editura Universității din București, 2005</w:t>
      </w:r>
    </w:p>
    <w:p w:rsidR="00BC4766" w:rsidRPr="002865DD" w:rsidRDefault="00BC4766" w:rsidP="00BC4766">
      <w:pPr>
        <w:pStyle w:val="ListParagraph"/>
        <w:numPr>
          <w:ilvl w:val="0"/>
          <w:numId w:val="1"/>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t>Societate-ideologie-dictaturi</w:t>
      </w:r>
      <w:r w:rsidRPr="002865DD">
        <w:rPr>
          <w:rFonts w:ascii="Times New Roman" w:hAnsi="Times New Roman" w:cs="Times New Roman"/>
          <w:sz w:val="24"/>
          <w:szCs w:val="24"/>
        </w:rPr>
        <w:t>, București, Editura Universității din București, 2014</w:t>
      </w:r>
    </w:p>
    <w:p w:rsidR="00BC4766" w:rsidRPr="002865DD" w:rsidRDefault="00BC4766" w:rsidP="00BC4766">
      <w:pPr>
        <w:pStyle w:val="ListParagraph"/>
        <w:numPr>
          <w:ilvl w:val="0"/>
          <w:numId w:val="1"/>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t>Mișcarea Legionară-noi perspective în cercetare</w:t>
      </w:r>
      <w:r w:rsidRPr="002865DD">
        <w:rPr>
          <w:rFonts w:ascii="Times New Roman" w:hAnsi="Times New Roman" w:cs="Times New Roman"/>
          <w:sz w:val="24"/>
          <w:szCs w:val="24"/>
        </w:rPr>
        <w:t>, în: ”Revista Istorică”, serie nouă, tomul XXII, nr. 1-2, ianuarie-aprilie 2011, pp. 23-33</w:t>
      </w:r>
    </w:p>
    <w:p w:rsidR="00BC4766" w:rsidRPr="002865DD" w:rsidRDefault="00BC4766" w:rsidP="00BC4766">
      <w:pPr>
        <w:pStyle w:val="ListParagraph"/>
        <w:numPr>
          <w:ilvl w:val="0"/>
          <w:numId w:val="1"/>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lastRenderedPageBreak/>
        <w:t>Nae Ionescu-Repere ale gândirii politice</w:t>
      </w:r>
      <w:r w:rsidRPr="002865DD">
        <w:rPr>
          <w:rFonts w:ascii="Times New Roman" w:hAnsi="Times New Roman" w:cs="Times New Roman"/>
          <w:sz w:val="24"/>
          <w:szCs w:val="24"/>
        </w:rPr>
        <w:t xml:space="preserve">, în </w:t>
      </w:r>
      <w:r w:rsidRPr="002865DD">
        <w:rPr>
          <w:rFonts w:ascii="Times New Roman" w:hAnsi="Times New Roman" w:cs="Times New Roman"/>
          <w:b/>
          <w:sz w:val="24"/>
          <w:szCs w:val="24"/>
          <w:u w:val="single"/>
        </w:rPr>
        <w:t>Modernități alternative</w:t>
      </w:r>
      <w:r w:rsidRPr="002865DD">
        <w:rPr>
          <w:rFonts w:ascii="Times New Roman" w:hAnsi="Times New Roman" w:cs="Times New Roman"/>
          <w:sz w:val="24"/>
          <w:szCs w:val="24"/>
        </w:rPr>
        <w:t>, Coordonator Cristi Pantelimon, București, Editura Institutului de științe politice și relații internaționale, 2013, pp. 61-138</w:t>
      </w:r>
    </w:p>
    <w:p w:rsidR="00BC4766" w:rsidRPr="002865DD" w:rsidRDefault="00BC4766" w:rsidP="00BC4766">
      <w:pPr>
        <w:pStyle w:val="ListParagraph"/>
        <w:numPr>
          <w:ilvl w:val="0"/>
          <w:numId w:val="1"/>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t>Nae Ionescu-dimensiuni ale gândirii politice în 1930</w:t>
      </w:r>
      <w:r w:rsidRPr="002865DD">
        <w:rPr>
          <w:rFonts w:ascii="Times New Roman" w:hAnsi="Times New Roman" w:cs="Times New Roman"/>
          <w:sz w:val="24"/>
          <w:szCs w:val="24"/>
        </w:rPr>
        <w:t xml:space="preserve">, în </w:t>
      </w:r>
      <w:r w:rsidRPr="002865DD">
        <w:rPr>
          <w:rFonts w:ascii="Times New Roman" w:hAnsi="Times New Roman" w:cs="Times New Roman"/>
          <w:b/>
          <w:sz w:val="24"/>
          <w:szCs w:val="24"/>
          <w:u w:val="single"/>
        </w:rPr>
        <w:t>Istoricul Stelian Neagoe la 75 de ani</w:t>
      </w:r>
      <w:r w:rsidRPr="002865DD">
        <w:rPr>
          <w:rFonts w:ascii="Times New Roman" w:hAnsi="Times New Roman" w:cs="Times New Roman"/>
          <w:sz w:val="24"/>
          <w:szCs w:val="24"/>
        </w:rPr>
        <w:t>, București, Editura Institutului de științe politice și relații internaționale, 2013, pp. 536-558</w:t>
      </w:r>
    </w:p>
    <w:p w:rsidR="00BC4766" w:rsidRPr="002865DD" w:rsidRDefault="00BC4766" w:rsidP="007B1C27">
      <w:pPr>
        <w:pStyle w:val="ListParagraph"/>
        <w:numPr>
          <w:ilvl w:val="0"/>
          <w:numId w:val="1"/>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t>Universul limbajului totalitar-cazul fascismului românesc</w:t>
      </w:r>
      <w:r w:rsidRPr="002865DD">
        <w:rPr>
          <w:rFonts w:ascii="Times New Roman" w:hAnsi="Times New Roman" w:cs="Times New Roman"/>
          <w:sz w:val="24"/>
          <w:szCs w:val="24"/>
        </w:rPr>
        <w:t xml:space="preserve">, în </w:t>
      </w:r>
      <w:r w:rsidRPr="002865DD">
        <w:rPr>
          <w:rFonts w:ascii="Times New Roman" w:hAnsi="Times New Roman" w:cs="Times New Roman"/>
          <w:b/>
          <w:sz w:val="24"/>
          <w:szCs w:val="24"/>
          <w:u w:val="single"/>
        </w:rPr>
        <w:t>In Memoriam Grigore Ploeșteanu Studii și Evocări</w:t>
      </w:r>
      <w:r w:rsidRPr="002865DD">
        <w:rPr>
          <w:rFonts w:ascii="Times New Roman" w:hAnsi="Times New Roman" w:cs="Times New Roman"/>
          <w:sz w:val="24"/>
          <w:szCs w:val="24"/>
        </w:rPr>
        <w:t>, București, Editura Academiei Române, 2014, pp. 393-413</w:t>
      </w:r>
    </w:p>
    <w:p w:rsidR="00BC4766" w:rsidRPr="002865DD" w:rsidRDefault="00BC4766" w:rsidP="00BC4766">
      <w:pPr>
        <w:autoSpaceDE w:val="0"/>
        <w:autoSpaceDN w:val="0"/>
        <w:adjustRightInd w:val="0"/>
        <w:spacing w:after="0" w:line="360" w:lineRule="auto"/>
        <w:ind w:right="-694"/>
        <w:jc w:val="both"/>
        <w:rPr>
          <w:rFonts w:ascii="Times New Roman" w:hAnsi="Times New Roman" w:cs="Times New Roman"/>
          <w:sz w:val="24"/>
          <w:szCs w:val="24"/>
        </w:rPr>
      </w:pP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b/>
          <w:sz w:val="24"/>
          <w:szCs w:val="24"/>
        </w:rPr>
      </w:pPr>
      <w:r w:rsidRPr="002865DD">
        <w:rPr>
          <w:rFonts w:ascii="Times New Roman" w:hAnsi="Times New Roman" w:cs="Times New Roman"/>
          <w:b/>
          <w:sz w:val="24"/>
          <w:szCs w:val="24"/>
        </w:rPr>
        <w:t>Lucrări teoretice, jurnale, memorii, volume de documente aferente perioadei 1919-1989</w:t>
      </w: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sz w:val="24"/>
          <w:szCs w:val="24"/>
        </w:rPr>
      </w:pP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sz w:val="24"/>
          <w:szCs w:val="24"/>
        </w:rPr>
      </w:pPr>
    </w:p>
    <w:p w:rsidR="00BC4766" w:rsidRPr="002865DD" w:rsidRDefault="00BC4766" w:rsidP="00BC4766">
      <w:pPr>
        <w:pStyle w:val="ListParagraph"/>
        <w:numPr>
          <w:ilvl w:val="0"/>
          <w:numId w:val="2"/>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t>”Dosarul” Mircea Eliade V (1936-1944) Jos Farsa!</w:t>
      </w:r>
      <w:r w:rsidRPr="002865DD">
        <w:rPr>
          <w:rFonts w:ascii="Times New Roman" w:hAnsi="Times New Roman" w:cs="Times New Roman"/>
          <w:sz w:val="24"/>
          <w:szCs w:val="24"/>
        </w:rPr>
        <w:t xml:space="preserve"> Partea a doua Cuvânt înainte și culegere de texte de Mircea Handoca, Curtea veche, București, 2001</w:t>
      </w:r>
    </w:p>
    <w:p w:rsidR="00BC4766" w:rsidRPr="002865DD" w:rsidRDefault="00BC4766" w:rsidP="00BC4766">
      <w:pPr>
        <w:pStyle w:val="ListParagraph"/>
        <w:numPr>
          <w:ilvl w:val="0"/>
          <w:numId w:val="2"/>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Eliade, Mircea. </w:t>
      </w:r>
      <w:r w:rsidRPr="002865DD">
        <w:rPr>
          <w:rFonts w:ascii="Times New Roman" w:hAnsi="Times New Roman" w:cs="Times New Roman"/>
          <w:i/>
          <w:sz w:val="24"/>
          <w:szCs w:val="24"/>
        </w:rPr>
        <w:t>Memorii (1907-1960)</w:t>
      </w:r>
      <w:r w:rsidRPr="002865DD">
        <w:rPr>
          <w:rFonts w:ascii="Times New Roman" w:hAnsi="Times New Roman" w:cs="Times New Roman"/>
          <w:sz w:val="24"/>
          <w:szCs w:val="24"/>
        </w:rPr>
        <w:t>, București, Humanitas, 1991</w:t>
      </w:r>
    </w:p>
    <w:p w:rsidR="00BC4766" w:rsidRPr="002865DD" w:rsidRDefault="00BC4766" w:rsidP="00BC4766">
      <w:pPr>
        <w:pStyle w:val="ListParagraph"/>
        <w:numPr>
          <w:ilvl w:val="0"/>
          <w:numId w:val="2"/>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t>Ideea care ucide Dimensiunile ideologiei legionare</w:t>
      </w:r>
      <w:r w:rsidRPr="002865DD">
        <w:rPr>
          <w:rFonts w:ascii="Times New Roman" w:hAnsi="Times New Roman" w:cs="Times New Roman"/>
          <w:sz w:val="24"/>
          <w:szCs w:val="24"/>
        </w:rPr>
        <w:t xml:space="preserve"> Antologie de texte realizată de Constantin Petculescu, Alexandru Florian, București, Editura Noua Alternativă, 1994</w:t>
      </w:r>
    </w:p>
    <w:p w:rsidR="00BC4766" w:rsidRPr="002865DD" w:rsidRDefault="00BC4766" w:rsidP="00BC4766">
      <w:pPr>
        <w:pStyle w:val="ListParagraph"/>
        <w:numPr>
          <w:ilvl w:val="0"/>
          <w:numId w:val="2"/>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Marin, Vasile. </w:t>
      </w:r>
      <w:r w:rsidRPr="002865DD">
        <w:rPr>
          <w:rFonts w:ascii="Times New Roman" w:hAnsi="Times New Roman" w:cs="Times New Roman"/>
          <w:i/>
          <w:sz w:val="24"/>
          <w:szCs w:val="24"/>
        </w:rPr>
        <w:t>Crez de generație</w:t>
      </w:r>
      <w:r w:rsidRPr="002865DD">
        <w:rPr>
          <w:rFonts w:ascii="Times New Roman" w:hAnsi="Times New Roman" w:cs="Times New Roman"/>
          <w:sz w:val="24"/>
          <w:szCs w:val="24"/>
        </w:rPr>
        <w:t>, cu un cuvânt înainte de Corneliu Z. Codreanu, prefață de Nae Ionescu, București, Tiparul ”Cartea Românească”, 1936</w:t>
      </w:r>
    </w:p>
    <w:p w:rsidR="00BC4766" w:rsidRPr="002865DD" w:rsidRDefault="00BC4766" w:rsidP="00BC4766">
      <w:pPr>
        <w:pStyle w:val="ListParagraph"/>
        <w:numPr>
          <w:ilvl w:val="0"/>
          <w:numId w:val="2"/>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Moța, Ion, I. </w:t>
      </w:r>
      <w:r w:rsidRPr="002865DD">
        <w:rPr>
          <w:rFonts w:ascii="Times New Roman" w:hAnsi="Times New Roman" w:cs="Times New Roman"/>
          <w:i/>
          <w:sz w:val="24"/>
          <w:szCs w:val="24"/>
        </w:rPr>
        <w:t>Cranii de lemn: articole: 1922-1936</w:t>
      </w:r>
      <w:r w:rsidRPr="002865DD">
        <w:rPr>
          <w:rFonts w:ascii="Times New Roman" w:hAnsi="Times New Roman" w:cs="Times New Roman"/>
          <w:sz w:val="24"/>
          <w:szCs w:val="24"/>
        </w:rPr>
        <w:t>, București, Editura ”Totul pentru Țară”, 1937</w:t>
      </w:r>
    </w:p>
    <w:p w:rsidR="00BC4766" w:rsidRPr="002865DD" w:rsidRDefault="00BC4766" w:rsidP="00BC4766">
      <w:pPr>
        <w:pStyle w:val="ListParagraph"/>
        <w:numPr>
          <w:ilvl w:val="0"/>
          <w:numId w:val="2"/>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Vulcănescu, Mircea. </w:t>
      </w:r>
      <w:r w:rsidRPr="002865DD">
        <w:rPr>
          <w:rFonts w:ascii="Times New Roman" w:hAnsi="Times New Roman" w:cs="Times New Roman"/>
          <w:i/>
          <w:sz w:val="24"/>
          <w:szCs w:val="24"/>
        </w:rPr>
        <w:t>Nae Ionescu Așa cum l-am cunoscut</w:t>
      </w:r>
      <w:r w:rsidRPr="002865DD">
        <w:rPr>
          <w:rFonts w:ascii="Times New Roman" w:hAnsi="Times New Roman" w:cs="Times New Roman"/>
          <w:sz w:val="24"/>
          <w:szCs w:val="24"/>
        </w:rPr>
        <w:t>, București, Humanitas, 1992</w:t>
      </w:r>
    </w:p>
    <w:p w:rsidR="00BC4766" w:rsidRPr="002865DD" w:rsidRDefault="00BC4766" w:rsidP="00BC4766">
      <w:pPr>
        <w:pStyle w:val="ListParagraph"/>
        <w:autoSpaceDE w:val="0"/>
        <w:autoSpaceDN w:val="0"/>
        <w:adjustRightInd w:val="0"/>
        <w:spacing w:after="0" w:line="360" w:lineRule="auto"/>
        <w:ind w:left="1068" w:right="-694"/>
        <w:jc w:val="both"/>
        <w:rPr>
          <w:rFonts w:ascii="Times New Roman" w:hAnsi="Times New Roman" w:cs="Times New Roman"/>
          <w:sz w:val="24"/>
          <w:szCs w:val="24"/>
        </w:rPr>
      </w:pPr>
    </w:p>
    <w:p w:rsidR="00BC4766" w:rsidRPr="002865DD" w:rsidRDefault="00BC4766" w:rsidP="00BC4766">
      <w:pPr>
        <w:pStyle w:val="ListParagraph"/>
        <w:autoSpaceDE w:val="0"/>
        <w:autoSpaceDN w:val="0"/>
        <w:adjustRightInd w:val="0"/>
        <w:spacing w:after="0" w:line="360" w:lineRule="auto"/>
        <w:ind w:left="1068" w:right="-694"/>
        <w:jc w:val="both"/>
        <w:rPr>
          <w:rFonts w:ascii="Times New Roman" w:hAnsi="Times New Roman" w:cs="Times New Roman"/>
          <w:sz w:val="24"/>
          <w:szCs w:val="24"/>
        </w:rPr>
      </w:pP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b/>
          <w:sz w:val="24"/>
          <w:szCs w:val="24"/>
        </w:rPr>
      </w:pPr>
      <w:r w:rsidRPr="002865DD">
        <w:rPr>
          <w:rFonts w:ascii="Times New Roman" w:hAnsi="Times New Roman" w:cs="Times New Roman"/>
          <w:b/>
          <w:sz w:val="24"/>
          <w:szCs w:val="24"/>
        </w:rPr>
        <w:t>Studii și articole științifice</w:t>
      </w: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b/>
          <w:sz w:val="24"/>
          <w:szCs w:val="24"/>
        </w:rPr>
      </w:pP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b/>
          <w:sz w:val="24"/>
          <w:szCs w:val="24"/>
        </w:rPr>
      </w:pP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Besancon, Alain. </w:t>
      </w:r>
      <w:r w:rsidRPr="002865DD">
        <w:rPr>
          <w:rFonts w:ascii="Times New Roman" w:hAnsi="Times New Roman" w:cs="Times New Roman"/>
          <w:i/>
          <w:sz w:val="24"/>
          <w:szCs w:val="24"/>
        </w:rPr>
        <w:t>Originile intelectuale ale leninismului</w:t>
      </w:r>
      <w:r w:rsidRPr="002865DD">
        <w:rPr>
          <w:rFonts w:ascii="Times New Roman" w:hAnsi="Times New Roman" w:cs="Times New Roman"/>
          <w:sz w:val="24"/>
          <w:szCs w:val="24"/>
        </w:rPr>
        <w:t>, București, Humanitas, 1993</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Chioveanu, Mihai. </w:t>
      </w:r>
      <w:r w:rsidRPr="002865DD">
        <w:rPr>
          <w:rFonts w:ascii="Times New Roman" w:hAnsi="Times New Roman" w:cs="Times New Roman"/>
          <w:i/>
          <w:sz w:val="24"/>
          <w:szCs w:val="24"/>
        </w:rPr>
        <w:t>Fețele fascismului: Politică, ideologie și scrisul istoric în secolul XX</w:t>
      </w:r>
      <w:r w:rsidRPr="002865DD">
        <w:rPr>
          <w:rFonts w:ascii="Times New Roman" w:hAnsi="Times New Roman" w:cs="Times New Roman"/>
          <w:sz w:val="24"/>
          <w:szCs w:val="24"/>
        </w:rPr>
        <w:t>, Editura Universității din București, 2005</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Dubuisson, Daniel. </w:t>
      </w:r>
      <w:r w:rsidRPr="002865DD">
        <w:rPr>
          <w:rFonts w:ascii="Times New Roman" w:hAnsi="Times New Roman" w:cs="Times New Roman"/>
          <w:i/>
          <w:sz w:val="24"/>
          <w:szCs w:val="24"/>
        </w:rPr>
        <w:t>Mitologii ale secolului XX: Dumezil, Levi-Strauss, Eliade</w:t>
      </w:r>
      <w:r w:rsidRPr="002865DD">
        <w:rPr>
          <w:rFonts w:ascii="Times New Roman" w:hAnsi="Times New Roman" w:cs="Times New Roman"/>
          <w:sz w:val="24"/>
          <w:szCs w:val="24"/>
        </w:rPr>
        <w:t>. Iași, Polirom, 2003</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Fătu, Mihai, Spălățelu, Ion. </w:t>
      </w:r>
      <w:r w:rsidRPr="002865DD">
        <w:rPr>
          <w:rFonts w:ascii="Times New Roman" w:hAnsi="Times New Roman" w:cs="Times New Roman"/>
          <w:i/>
          <w:sz w:val="24"/>
          <w:szCs w:val="24"/>
        </w:rPr>
        <w:t>Garda de Fier organizație teroristă de tip fascist</w:t>
      </w:r>
      <w:r w:rsidRPr="002865DD">
        <w:rPr>
          <w:rFonts w:ascii="Times New Roman" w:hAnsi="Times New Roman" w:cs="Times New Roman"/>
          <w:sz w:val="24"/>
          <w:szCs w:val="24"/>
        </w:rPr>
        <w:t>, București, Editura Politică, 1980</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lastRenderedPageBreak/>
        <w:t xml:space="preserve">Furet, Francois, Nolte, Ernst. </w:t>
      </w:r>
      <w:r w:rsidRPr="002865DD">
        <w:rPr>
          <w:rFonts w:ascii="Times New Roman" w:hAnsi="Times New Roman" w:cs="Times New Roman"/>
          <w:i/>
          <w:sz w:val="24"/>
          <w:szCs w:val="24"/>
        </w:rPr>
        <w:t>Fascism și comunism</w:t>
      </w:r>
      <w:r w:rsidRPr="002865DD">
        <w:rPr>
          <w:rFonts w:ascii="Times New Roman" w:hAnsi="Times New Roman" w:cs="Times New Roman"/>
          <w:sz w:val="24"/>
          <w:szCs w:val="24"/>
        </w:rPr>
        <w:t>, București, Grupul editorial ART, 2007</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Gregor, A, James. </w:t>
      </w:r>
      <w:r w:rsidRPr="002865DD">
        <w:rPr>
          <w:rFonts w:ascii="Times New Roman" w:hAnsi="Times New Roman" w:cs="Times New Roman"/>
          <w:i/>
          <w:sz w:val="24"/>
          <w:szCs w:val="24"/>
        </w:rPr>
        <w:t>Fețele lui Ianus Marxism și fascism în secolul XX</w:t>
      </w:r>
      <w:r w:rsidRPr="002865DD">
        <w:rPr>
          <w:rFonts w:ascii="Times New Roman" w:hAnsi="Times New Roman" w:cs="Times New Roman"/>
          <w:sz w:val="24"/>
          <w:szCs w:val="24"/>
        </w:rPr>
        <w:t>, București, Editura Univers, 2002</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Griffin, Roger. </w:t>
      </w:r>
      <w:r w:rsidRPr="002865DD">
        <w:rPr>
          <w:rFonts w:ascii="Times New Roman" w:hAnsi="Times New Roman" w:cs="Times New Roman"/>
          <w:i/>
          <w:sz w:val="24"/>
          <w:szCs w:val="24"/>
        </w:rPr>
        <w:t>Modernism and Fascism The Sense of a Beginning under Mussolini and Hitler</w:t>
      </w:r>
      <w:r w:rsidRPr="002865DD">
        <w:rPr>
          <w:rFonts w:ascii="Times New Roman" w:hAnsi="Times New Roman" w:cs="Times New Roman"/>
          <w:sz w:val="24"/>
          <w:szCs w:val="24"/>
        </w:rPr>
        <w:t>, palgrave macmillan, 2007</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Heinen, Armin. </w:t>
      </w:r>
      <w:r w:rsidRPr="002865DD">
        <w:rPr>
          <w:rFonts w:ascii="Times New Roman" w:hAnsi="Times New Roman" w:cs="Times New Roman"/>
          <w:i/>
          <w:sz w:val="24"/>
          <w:szCs w:val="24"/>
        </w:rPr>
        <w:t>Legiunea ”Arhanghelul Mihail” mișcare socială și organizație politică: o contribuție la problema fascismului internațional</w:t>
      </w:r>
      <w:r w:rsidRPr="002865DD">
        <w:rPr>
          <w:rFonts w:ascii="Times New Roman" w:hAnsi="Times New Roman" w:cs="Times New Roman"/>
          <w:sz w:val="24"/>
          <w:szCs w:val="24"/>
        </w:rPr>
        <w:t>, București, Humanitas, 1999</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Iordachi, Constantin (editor). </w:t>
      </w:r>
      <w:r w:rsidRPr="002865DD">
        <w:rPr>
          <w:rFonts w:ascii="Times New Roman" w:hAnsi="Times New Roman" w:cs="Times New Roman"/>
          <w:i/>
          <w:sz w:val="24"/>
          <w:szCs w:val="24"/>
        </w:rPr>
        <w:t>Fascismul european 1918-1945. Ideologie, experimente totalitare și religii politice</w:t>
      </w:r>
      <w:r w:rsidRPr="002865DD">
        <w:rPr>
          <w:rFonts w:ascii="Times New Roman" w:hAnsi="Times New Roman" w:cs="Times New Roman"/>
          <w:sz w:val="24"/>
          <w:szCs w:val="24"/>
        </w:rPr>
        <w:t>, Institutul pentru Studierea Problemelor Minorităților Naționale, Cluj-Napoca, 2014</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i/>
          <w:sz w:val="24"/>
          <w:szCs w:val="24"/>
        </w:rPr>
        <w:t>Împotriva fascismului Sesiunea științifică privind analiza critică și demascarea fascismului în România, București 4-5 martie 1971</w:t>
      </w:r>
      <w:r w:rsidRPr="002865DD">
        <w:rPr>
          <w:rFonts w:ascii="Times New Roman" w:hAnsi="Times New Roman" w:cs="Times New Roman"/>
          <w:sz w:val="24"/>
          <w:szCs w:val="24"/>
        </w:rPr>
        <w:t>, București, Editura Politică, 1971</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Michels, Robert. </w:t>
      </w:r>
      <w:r w:rsidRPr="002865DD">
        <w:rPr>
          <w:rFonts w:ascii="Times New Roman" w:hAnsi="Times New Roman" w:cs="Times New Roman"/>
          <w:i/>
          <w:sz w:val="24"/>
          <w:szCs w:val="24"/>
        </w:rPr>
        <w:t>Partidele politice: un studiu sociologic asupra tendințelor oligarhice din democrația modernă</w:t>
      </w:r>
      <w:r w:rsidRPr="002865DD">
        <w:rPr>
          <w:rFonts w:ascii="Times New Roman" w:hAnsi="Times New Roman" w:cs="Times New Roman"/>
          <w:sz w:val="24"/>
          <w:szCs w:val="24"/>
        </w:rPr>
        <w:t>, Antet XX Press, 2011</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Oișteanu, Andrei. </w:t>
      </w:r>
      <w:r w:rsidRPr="002865DD">
        <w:rPr>
          <w:rFonts w:ascii="Times New Roman" w:hAnsi="Times New Roman" w:cs="Times New Roman"/>
          <w:i/>
          <w:sz w:val="24"/>
          <w:szCs w:val="24"/>
        </w:rPr>
        <w:t>Imaginea evreului în cultura română Studiu de imagologie în context est-central european</w:t>
      </w:r>
      <w:r w:rsidRPr="002865DD">
        <w:rPr>
          <w:rFonts w:ascii="Times New Roman" w:hAnsi="Times New Roman" w:cs="Times New Roman"/>
          <w:sz w:val="24"/>
          <w:szCs w:val="24"/>
        </w:rPr>
        <w:t>, București, Humanitas, 2004</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Pătrășcanu, Lucrețiu. </w:t>
      </w:r>
      <w:r w:rsidRPr="002865DD">
        <w:rPr>
          <w:rFonts w:ascii="Times New Roman" w:hAnsi="Times New Roman" w:cs="Times New Roman"/>
          <w:i/>
          <w:sz w:val="24"/>
          <w:szCs w:val="24"/>
        </w:rPr>
        <w:t>Curente și tendințe în filozofia românească</w:t>
      </w:r>
      <w:r w:rsidRPr="002865DD">
        <w:rPr>
          <w:rFonts w:ascii="Times New Roman" w:hAnsi="Times New Roman" w:cs="Times New Roman"/>
          <w:sz w:val="24"/>
          <w:szCs w:val="24"/>
        </w:rPr>
        <w:t>, Bucureșt, 1946</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Pătrășcanu, Lucrețiu. </w:t>
      </w:r>
      <w:r w:rsidRPr="002865DD">
        <w:rPr>
          <w:rFonts w:ascii="Times New Roman" w:hAnsi="Times New Roman" w:cs="Times New Roman"/>
          <w:i/>
          <w:sz w:val="24"/>
          <w:szCs w:val="24"/>
        </w:rPr>
        <w:t>Problemele de bază ale României</w:t>
      </w:r>
      <w:r w:rsidRPr="002865DD">
        <w:rPr>
          <w:rFonts w:ascii="Times New Roman" w:hAnsi="Times New Roman" w:cs="Times New Roman"/>
          <w:sz w:val="24"/>
          <w:szCs w:val="24"/>
        </w:rPr>
        <w:t>, București, Editura Socec, 1944</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Pătrășcanu, Lucrețiu. </w:t>
      </w:r>
      <w:r w:rsidRPr="002865DD">
        <w:rPr>
          <w:rFonts w:ascii="Times New Roman" w:hAnsi="Times New Roman" w:cs="Times New Roman"/>
          <w:i/>
          <w:sz w:val="24"/>
          <w:szCs w:val="24"/>
        </w:rPr>
        <w:t>Sub trei dictaturi</w:t>
      </w:r>
      <w:r w:rsidRPr="002865DD">
        <w:rPr>
          <w:rFonts w:ascii="Times New Roman" w:hAnsi="Times New Roman" w:cs="Times New Roman"/>
          <w:sz w:val="24"/>
          <w:szCs w:val="24"/>
        </w:rPr>
        <w:t>, București, 1944</w:t>
      </w:r>
    </w:p>
    <w:p w:rsidR="00BC4766" w:rsidRPr="002865DD" w:rsidRDefault="00BC4766" w:rsidP="007265AF">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Talavera, Nicholas, Nagy. O </w:t>
      </w:r>
      <w:r w:rsidRPr="002865DD">
        <w:rPr>
          <w:rFonts w:ascii="Times New Roman" w:hAnsi="Times New Roman" w:cs="Times New Roman"/>
          <w:i/>
          <w:sz w:val="24"/>
          <w:szCs w:val="24"/>
        </w:rPr>
        <w:t>istorie a fascismului în Ungaria și România</w:t>
      </w:r>
      <w:r w:rsidRPr="002865DD">
        <w:rPr>
          <w:rFonts w:ascii="Times New Roman" w:hAnsi="Times New Roman" w:cs="Times New Roman"/>
          <w:sz w:val="24"/>
          <w:szCs w:val="24"/>
        </w:rPr>
        <w:t>, București, Editura Hasefer, 1996</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Tismăneanu, Vladimir. </w:t>
      </w:r>
      <w:r w:rsidRPr="002865DD">
        <w:rPr>
          <w:rFonts w:ascii="Times New Roman" w:hAnsi="Times New Roman" w:cs="Times New Roman"/>
          <w:i/>
          <w:sz w:val="24"/>
          <w:szCs w:val="24"/>
        </w:rPr>
        <w:t>Fantoma lui Gheorghiu Dej</w:t>
      </w:r>
      <w:r w:rsidRPr="002865DD">
        <w:rPr>
          <w:rFonts w:ascii="Times New Roman" w:hAnsi="Times New Roman" w:cs="Times New Roman"/>
          <w:sz w:val="24"/>
          <w:szCs w:val="24"/>
        </w:rPr>
        <w:t>, București, Univers, 1995</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Tismăneanu, Vladimir. </w:t>
      </w:r>
      <w:r w:rsidRPr="002865DD">
        <w:rPr>
          <w:rFonts w:ascii="Times New Roman" w:hAnsi="Times New Roman" w:cs="Times New Roman"/>
          <w:i/>
          <w:sz w:val="24"/>
          <w:szCs w:val="24"/>
        </w:rPr>
        <w:t>Stalinism pentru eternitate: o istorie politică a comunismului românesc</w:t>
      </w:r>
      <w:r w:rsidRPr="002865DD">
        <w:rPr>
          <w:rFonts w:ascii="Times New Roman" w:hAnsi="Times New Roman" w:cs="Times New Roman"/>
          <w:sz w:val="24"/>
          <w:szCs w:val="24"/>
        </w:rPr>
        <w:t>, Iași, Polirom, 2005</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Vago</w:t>
      </w:r>
      <w:bookmarkStart w:id="0" w:name="_GoBack"/>
      <w:bookmarkEnd w:id="0"/>
      <w:r w:rsidRPr="002865DD">
        <w:rPr>
          <w:rFonts w:ascii="Times New Roman" w:hAnsi="Times New Roman" w:cs="Times New Roman"/>
          <w:sz w:val="24"/>
          <w:szCs w:val="24"/>
        </w:rPr>
        <w:t xml:space="preserve">, Bela. </w:t>
      </w:r>
      <w:r w:rsidRPr="002865DD">
        <w:rPr>
          <w:rFonts w:ascii="Times New Roman" w:hAnsi="Times New Roman" w:cs="Times New Roman"/>
          <w:i/>
          <w:sz w:val="24"/>
          <w:szCs w:val="24"/>
        </w:rPr>
        <w:t>Umbra svasticii: nașterea fascismului și a antisemitismului în bazinul Dunării: (1936-1939)</w:t>
      </w:r>
      <w:r w:rsidRPr="002865DD">
        <w:rPr>
          <w:rFonts w:ascii="Times New Roman" w:hAnsi="Times New Roman" w:cs="Times New Roman"/>
          <w:sz w:val="24"/>
          <w:szCs w:val="24"/>
        </w:rPr>
        <w:t>, București, Curtea Veche, 2003</w:t>
      </w:r>
    </w:p>
    <w:p w:rsidR="00BC4766" w:rsidRPr="002865DD" w:rsidRDefault="00BC4766" w:rsidP="00BC4766">
      <w:pPr>
        <w:pStyle w:val="ListParagraph"/>
        <w:numPr>
          <w:ilvl w:val="0"/>
          <w:numId w:val="3"/>
        </w:num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t xml:space="preserve">Veiga, Francisco. </w:t>
      </w:r>
      <w:r w:rsidRPr="002865DD">
        <w:rPr>
          <w:rFonts w:ascii="Times New Roman" w:hAnsi="Times New Roman" w:cs="Times New Roman"/>
          <w:i/>
          <w:sz w:val="24"/>
          <w:szCs w:val="24"/>
        </w:rPr>
        <w:t>Istoria Gărzii de Fier: 1919-1941: mistica ultranaționalismului</w:t>
      </w:r>
      <w:r w:rsidRPr="002865DD">
        <w:rPr>
          <w:rFonts w:ascii="Times New Roman" w:hAnsi="Times New Roman" w:cs="Times New Roman"/>
          <w:sz w:val="24"/>
          <w:szCs w:val="24"/>
        </w:rPr>
        <w:t>, București, Humanitas, 1993</w:t>
      </w:r>
    </w:p>
    <w:p w:rsidR="00BC4766" w:rsidRPr="002865DD" w:rsidRDefault="00BC4766" w:rsidP="00BC4766">
      <w:pPr>
        <w:autoSpaceDE w:val="0"/>
        <w:autoSpaceDN w:val="0"/>
        <w:adjustRightInd w:val="0"/>
        <w:spacing w:after="0" w:line="360" w:lineRule="auto"/>
        <w:ind w:right="-694" w:firstLine="708"/>
        <w:jc w:val="both"/>
        <w:rPr>
          <w:rFonts w:ascii="Times New Roman" w:hAnsi="Times New Roman" w:cs="Times New Roman"/>
          <w:sz w:val="24"/>
          <w:szCs w:val="24"/>
        </w:rPr>
      </w:pPr>
    </w:p>
    <w:p w:rsidR="00BC4766" w:rsidRPr="002865DD" w:rsidRDefault="00BC4766" w:rsidP="00BC4766">
      <w:pPr>
        <w:autoSpaceDE w:val="0"/>
        <w:autoSpaceDN w:val="0"/>
        <w:adjustRightInd w:val="0"/>
        <w:spacing w:after="0" w:line="360" w:lineRule="auto"/>
        <w:ind w:right="-694"/>
        <w:jc w:val="both"/>
        <w:rPr>
          <w:rFonts w:ascii="Times New Roman" w:hAnsi="Times New Roman" w:cs="Times New Roman"/>
          <w:sz w:val="24"/>
          <w:szCs w:val="24"/>
        </w:rPr>
      </w:pPr>
    </w:p>
    <w:p w:rsidR="00BC4766" w:rsidRPr="002865DD" w:rsidRDefault="00BC4766" w:rsidP="00BC4766">
      <w:pPr>
        <w:autoSpaceDE w:val="0"/>
        <w:autoSpaceDN w:val="0"/>
        <w:adjustRightInd w:val="0"/>
        <w:spacing w:after="0" w:line="360" w:lineRule="auto"/>
        <w:ind w:right="-694"/>
        <w:jc w:val="both"/>
        <w:rPr>
          <w:rFonts w:ascii="Times New Roman" w:hAnsi="Times New Roman" w:cs="Times New Roman"/>
          <w:sz w:val="24"/>
          <w:szCs w:val="24"/>
        </w:rPr>
      </w:pPr>
    </w:p>
    <w:p w:rsidR="00BC4766" w:rsidRPr="002865DD" w:rsidRDefault="00BC4766" w:rsidP="00BC4766">
      <w:pPr>
        <w:autoSpaceDE w:val="0"/>
        <w:autoSpaceDN w:val="0"/>
        <w:adjustRightInd w:val="0"/>
        <w:spacing w:after="0" w:line="360" w:lineRule="auto"/>
        <w:ind w:right="-694"/>
        <w:jc w:val="both"/>
        <w:rPr>
          <w:rFonts w:ascii="Times New Roman" w:hAnsi="Times New Roman" w:cs="Times New Roman"/>
          <w:sz w:val="24"/>
          <w:szCs w:val="24"/>
        </w:rPr>
      </w:pPr>
      <w:r w:rsidRPr="002865DD">
        <w:rPr>
          <w:rFonts w:ascii="Times New Roman" w:hAnsi="Times New Roman" w:cs="Times New Roman"/>
          <w:sz w:val="24"/>
          <w:szCs w:val="24"/>
        </w:rPr>
        <w:lastRenderedPageBreak/>
        <w:tab/>
      </w:r>
    </w:p>
    <w:p w:rsidR="00BC4766" w:rsidRPr="002865DD" w:rsidRDefault="00BC4766" w:rsidP="00BC4766">
      <w:pPr>
        <w:spacing w:line="360" w:lineRule="auto"/>
        <w:jc w:val="both"/>
        <w:rPr>
          <w:rFonts w:ascii="Times New Roman" w:hAnsi="Times New Roman" w:cs="Times New Roman"/>
          <w:sz w:val="24"/>
          <w:szCs w:val="24"/>
        </w:rPr>
      </w:pPr>
    </w:p>
    <w:p w:rsidR="00BD7CCD" w:rsidRPr="002865DD" w:rsidRDefault="00BD7CCD" w:rsidP="009E3B3B">
      <w:pPr>
        <w:spacing w:line="360" w:lineRule="auto"/>
        <w:jc w:val="both"/>
        <w:rPr>
          <w:rFonts w:ascii="Times New Roman" w:hAnsi="Times New Roman" w:cs="Times New Roman"/>
          <w:sz w:val="24"/>
          <w:szCs w:val="24"/>
        </w:rPr>
      </w:pPr>
    </w:p>
    <w:p w:rsidR="00231B37" w:rsidRPr="002865DD" w:rsidRDefault="00231B37" w:rsidP="009E3B3B">
      <w:pPr>
        <w:spacing w:line="360" w:lineRule="auto"/>
        <w:jc w:val="both"/>
        <w:rPr>
          <w:rFonts w:ascii="Times New Roman" w:hAnsi="Times New Roman" w:cs="Times New Roman"/>
          <w:sz w:val="24"/>
          <w:szCs w:val="24"/>
        </w:rPr>
      </w:pPr>
    </w:p>
    <w:sectPr w:rsidR="00231B37" w:rsidRPr="002865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D3" w:rsidRDefault="00894ED3" w:rsidP="00BC4766">
      <w:pPr>
        <w:spacing w:after="0" w:line="240" w:lineRule="auto"/>
      </w:pPr>
      <w:r>
        <w:separator/>
      </w:r>
    </w:p>
  </w:endnote>
  <w:endnote w:type="continuationSeparator" w:id="0">
    <w:p w:rsidR="00894ED3" w:rsidRDefault="00894ED3" w:rsidP="00BC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57260955"/>
      <w:docPartObj>
        <w:docPartGallery w:val="Page Numbers (Bottom of Page)"/>
        <w:docPartUnique/>
      </w:docPartObj>
    </w:sdtPr>
    <w:sdtEndPr>
      <w:rPr>
        <w:noProof/>
        <w:color w:val="808080" w:themeColor="background1" w:themeShade="80"/>
        <w:spacing w:val="60"/>
      </w:rPr>
    </w:sdtEndPr>
    <w:sdtContent>
      <w:p w:rsidR="00F62AC8" w:rsidRDefault="00F62AC8">
        <w:pPr>
          <w:pStyle w:val="Footer"/>
          <w:pBdr>
            <w:top w:val="single" w:sz="4" w:space="1" w:color="D9D9D9" w:themeColor="background1" w:themeShade="D9"/>
          </w:pBdr>
          <w:rPr>
            <w:b/>
            <w:bCs/>
          </w:rPr>
        </w:pPr>
        <w:r>
          <w:rPr>
            <w:noProof w:val="0"/>
          </w:rPr>
          <w:fldChar w:fldCharType="begin"/>
        </w:r>
        <w:r>
          <w:instrText xml:space="preserve"> PAGE   \* MERGEFORMAT </w:instrText>
        </w:r>
        <w:r>
          <w:rPr>
            <w:noProof w:val="0"/>
          </w:rPr>
          <w:fldChar w:fldCharType="separate"/>
        </w:r>
        <w:r w:rsidR="00A745B4" w:rsidRPr="00A745B4">
          <w:rPr>
            <w:b/>
            <w:bCs/>
          </w:rPr>
          <w:t>6</w:t>
        </w:r>
        <w:r>
          <w:rPr>
            <w:b/>
            <w:bCs/>
          </w:rPr>
          <w:fldChar w:fldCharType="end"/>
        </w:r>
        <w:r>
          <w:rPr>
            <w:b/>
            <w:bCs/>
          </w:rPr>
          <w:t xml:space="preserve"> | </w:t>
        </w:r>
        <w:r>
          <w:rPr>
            <w:color w:val="808080" w:themeColor="background1" w:themeShade="80"/>
            <w:spacing w:val="60"/>
          </w:rPr>
          <w:t>Page</w:t>
        </w:r>
      </w:p>
    </w:sdtContent>
  </w:sdt>
  <w:p w:rsidR="00F62AC8" w:rsidRDefault="00F62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D3" w:rsidRDefault="00894ED3" w:rsidP="00BC4766">
      <w:pPr>
        <w:spacing w:after="0" w:line="240" w:lineRule="auto"/>
      </w:pPr>
      <w:r>
        <w:separator/>
      </w:r>
    </w:p>
  </w:footnote>
  <w:footnote w:type="continuationSeparator" w:id="0">
    <w:p w:rsidR="00894ED3" w:rsidRDefault="00894ED3" w:rsidP="00BC4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921"/>
    <w:multiLevelType w:val="hybridMultilevel"/>
    <w:tmpl w:val="A0BE34AA"/>
    <w:lvl w:ilvl="0" w:tplc="A7CCBDD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1BD15C38"/>
    <w:multiLevelType w:val="hybridMultilevel"/>
    <w:tmpl w:val="E4F66392"/>
    <w:lvl w:ilvl="0" w:tplc="636806C2">
      <w:start w:val="1"/>
      <w:numFmt w:val="decimal"/>
      <w:lvlText w:val="%1."/>
      <w:lvlJc w:val="left"/>
      <w:pPr>
        <w:ind w:left="1428" w:hanging="360"/>
      </w:pPr>
      <w:rPr>
        <w:rFonts w:ascii="Times New Roman" w:eastAsiaTheme="minorHAnsi" w:hAnsi="Times New Roman" w:cs="Times New Roman"/>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5DA375E1"/>
    <w:multiLevelType w:val="hybridMultilevel"/>
    <w:tmpl w:val="A02C29E8"/>
    <w:lvl w:ilvl="0" w:tplc="2CE4B6EC">
      <w:start w:val="1"/>
      <w:numFmt w:val="decimal"/>
      <w:lvlText w:val="%1."/>
      <w:lvlJc w:val="left"/>
      <w:pPr>
        <w:ind w:left="1068" w:hanging="360"/>
      </w:pPr>
      <w:rPr>
        <w:rFonts w:ascii="Times New Roman" w:eastAsiaTheme="minorHAnsi"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796B5754"/>
    <w:multiLevelType w:val="hybridMultilevel"/>
    <w:tmpl w:val="28C0952E"/>
    <w:lvl w:ilvl="0" w:tplc="69F0743E">
      <w:start w:val="1"/>
      <w:numFmt w:val="decimal"/>
      <w:lvlText w:val="%1."/>
      <w:lvlJc w:val="left"/>
      <w:pPr>
        <w:ind w:left="1068" w:hanging="360"/>
      </w:pPr>
      <w:rPr>
        <w:rFonts w:ascii="Times New Roman" w:eastAsiaTheme="minorHAnsi"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3B"/>
    <w:rsid w:val="001F4C4C"/>
    <w:rsid w:val="00231B37"/>
    <w:rsid w:val="002865DD"/>
    <w:rsid w:val="006C4318"/>
    <w:rsid w:val="007265AF"/>
    <w:rsid w:val="007B1C27"/>
    <w:rsid w:val="007F3689"/>
    <w:rsid w:val="00894ED3"/>
    <w:rsid w:val="008955E7"/>
    <w:rsid w:val="009E3B3B"/>
    <w:rsid w:val="00A745B4"/>
    <w:rsid w:val="00BC4766"/>
    <w:rsid w:val="00BD7CCD"/>
    <w:rsid w:val="00C45B28"/>
    <w:rsid w:val="00D83F3D"/>
    <w:rsid w:val="00DA7129"/>
    <w:rsid w:val="00DB1D61"/>
    <w:rsid w:val="00E83B2B"/>
    <w:rsid w:val="00F62AC8"/>
    <w:rsid w:val="00FB21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4766"/>
    <w:pPr>
      <w:spacing w:after="0" w:line="240" w:lineRule="auto"/>
    </w:pPr>
    <w:rPr>
      <w:noProof w:val="0"/>
      <w:sz w:val="20"/>
      <w:szCs w:val="20"/>
    </w:rPr>
  </w:style>
  <w:style w:type="character" w:customStyle="1" w:styleId="FootnoteTextChar">
    <w:name w:val="Footnote Text Char"/>
    <w:basedOn w:val="DefaultParagraphFont"/>
    <w:link w:val="FootnoteText"/>
    <w:uiPriority w:val="99"/>
    <w:semiHidden/>
    <w:rsid w:val="00BC4766"/>
    <w:rPr>
      <w:sz w:val="20"/>
      <w:szCs w:val="20"/>
    </w:rPr>
  </w:style>
  <w:style w:type="character" w:styleId="FootnoteReference">
    <w:name w:val="footnote reference"/>
    <w:basedOn w:val="DefaultParagraphFont"/>
    <w:uiPriority w:val="99"/>
    <w:semiHidden/>
    <w:unhideWhenUsed/>
    <w:rsid w:val="00BC4766"/>
    <w:rPr>
      <w:vertAlign w:val="superscript"/>
    </w:rPr>
  </w:style>
  <w:style w:type="paragraph" w:styleId="ListParagraph">
    <w:name w:val="List Paragraph"/>
    <w:basedOn w:val="Normal"/>
    <w:uiPriority w:val="34"/>
    <w:qFormat/>
    <w:rsid w:val="00BC4766"/>
    <w:pPr>
      <w:ind w:left="720"/>
      <w:contextualSpacing/>
    </w:pPr>
    <w:rPr>
      <w:noProof w:val="0"/>
    </w:rPr>
  </w:style>
  <w:style w:type="paragraph" w:styleId="Header">
    <w:name w:val="header"/>
    <w:basedOn w:val="Normal"/>
    <w:link w:val="HeaderChar"/>
    <w:uiPriority w:val="99"/>
    <w:unhideWhenUsed/>
    <w:rsid w:val="00F62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AC8"/>
    <w:rPr>
      <w:noProof/>
    </w:rPr>
  </w:style>
  <w:style w:type="paragraph" w:styleId="Footer">
    <w:name w:val="footer"/>
    <w:basedOn w:val="Normal"/>
    <w:link w:val="FooterChar"/>
    <w:uiPriority w:val="99"/>
    <w:unhideWhenUsed/>
    <w:rsid w:val="00F62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AC8"/>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4766"/>
    <w:pPr>
      <w:spacing w:after="0" w:line="240" w:lineRule="auto"/>
    </w:pPr>
    <w:rPr>
      <w:noProof w:val="0"/>
      <w:sz w:val="20"/>
      <w:szCs w:val="20"/>
    </w:rPr>
  </w:style>
  <w:style w:type="character" w:customStyle="1" w:styleId="FootnoteTextChar">
    <w:name w:val="Footnote Text Char"/>
    <w:basedOn w:val="DefaultParagraphFont"/>
    <w:link w:val="FootnoteText"/>
    <w:uiPriority w:val="99"/>
    <w:semiHidden/>
    <w:rsid w:val="00BC4766"/>
    <w:rPr>
      <w:sz w:val="20"/>
      <w:szCs w:val="20"/>
    </w:rPr>
  </w:style>
  <w:style w:type="character" w:styleId="FootnoteReference">
    <w:name w:val="footnote reference"/>
    <w:basedOn w:val="DefaultParagraphFont"/>
    <w:uiPriority w:val="99"/>
    <w:semiHidden/>
    <w:unhideWhenUsed/>
    <w:rsid w:val="00BC4766"/>
    <w:rPr>
      <w:vertAlign w:val="superscript"/>
    </w:rPr>
  </w:style>
  <w:style w:type="paragraph" w:styleId="ListParagraph">
    <w:name w:val="List Paragraph"/>
    <w:basedOn w:val="Normal"/>
    <w:uiPriority w:val="34"/>
    <w:qFormat/>
    <w:rsid w:val="00BC4766"/>
    <w:pPr>
      <w:ind w:left="720"/>
      <w:contextualSpacing/>
    </w:pPr>
    <w:rPr>
      <w:noProof w:val="0"/>
    </w:rPr>
  </w:style>
  <w:style w:type="paragraph" w:styleId="Header">
    <w:name w:val="header"/>
    <w:basedOn w:val="Normal"/>
    <w:link w:val="HeaderChar"/>
    <w:uiPriority w:val="99"/>
    <w:unhideWhenUsed/>
    <w:rsid w:val="00F62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AC8"/>
    <w:rPr>
      <w:noProof/>
    </w:rPr>
  </w:style>
  <w:style w:type="paragraph" w:styleId="Footer">
    <w:name w:val="footer"/>
    <w:basedOn w:val="Normal"/>
    <w:link w:val="FooterChar"/>
    <w:uiPriority w:val="99"/>
    <w:unhideWhenUsed/>
    <w:rsid w:val="00F62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AC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FE57-0526-4B2E-8431-790D640E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1393</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8</cp:revision>
  <cp:lastPrinted>2019-02-19T22:09:00Z</cp:lastPrinted>
  <dcterms:created xsi:type="dcterms:W3CDTF">2019-02-19T20:16:00Z</dcterms:created>
  <dcterms:modified xsi:type="dcterms:W3CDTF">2019-02-19T22:09:00Z</dcterms:modified>
</cp:coreProperties>
</file>