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0B" w:rsidRPr="00BA5D85" w:rsidRDefault="002B160B" w:rsidP="002B160B">
      <w:pPr>
        <w:jc w:val="center"/>
        <w:rPr>
          <w:sz w:val="28"/>
          <w:szCs w:val="28"/>
          <w:lang w:val="ro-RO"/>
        </w:rPr>
      </w:pPr>
      <w:r w:rsidRPr="00BA5D85">
        <w:rPr>
          <w:b/>
          <w:sz w:val="28"/>
          <w:szCs w:val="28"/>
          <w:lang w:val="ro-RO"/>
        </w:rPr>
        <w:t>Programă analitică</w:t>
      </w:r>
    </w:p>
    <w:p w:rsidR="002B160B" w:rsidRPr="00BA5D85" w:rsidRDefault="002B160B" w:rsidP="002B160B">
      <w:pPr>
        <w:jc w:val="both"/>
        <w:rPr>
          <w:sz w:val="28"/>
          <w:szCs w:val="28"/>
          <w:lang w:val="ro-RO"/>
        </w:rPr>
      </w:pPr>
    </w:p>
    <w:p w:rsidR="002B160B" w:rsidRPr="00BA5D85" w:rsidRDefault="002B160B" w:rsidP="002B160B">
      <w:pPr>
        <w:jc w:val="both"/>
        <w:rPr>
          <w:sz w:val="28"/>
          <w:szCs w:val="28"/>
          <w:lang w:val="ro-RO"/>
        </w:rPr>
      </w:pPr>
    </w:p>
    <w:p w:rsidR="002B160B" w:rsidRPr="00BA5D85" w:rsidRDefault="00156B4E" w:rsidP="002B160B">
      <w:pPr>
        <w:jc w:val="both"/>
        <w:rPr>
          <w:sz w:val="28"/>
          <w:szCs w:val="28"/>
          <w:lang w:val="ro-RO"/>
        </w:rPr>
      </w:pPr>
      <w:r w:rsidRPr="00BA5D85">
        <w:rPr>
          <w:sz w:val="28"/>
          <w:szCs w:val="28"/>
          <w:lang w:val="ro-RO"/>
        </w:rPr>
        <w:t xml:space="preserve">I. </w:t>
      </w:r>
      <w:r w:rsidR="002B160B" w:rsidRPr="00BA5D85">
        <w:rPr>
          <w:sz w:val="28"/>
          <w:szCs w:val="28"/>
          <w:lang w:val="ro-RO"/>
        </w:rPr>
        <w:tab/>
        <w:t>Titlu: Mentalități medievale</w:t>
      </w:r>
    </w:p>
    <w:p w:rsidR="002B160B" w:rsidRPr="00BA5D85" w:rsidRDefault="002B160B" w:rsidP="002B160B">
      <w:pPr>
        <w:jc w:val="both"/>
        <w:rPr>
          <w:sz w:val="28"/>
          <w:szCs w:val="28"/>
          <w:lang w:val="ro-RO"/>
        </w:rPr>
      </w:pPr>
      <w:r w:rsidRPr="00BA5D85">
        <w:rPr>
          <w:sz w:val="28"/>
          <w:szCs w:val="28"/>
          <w:lang w:val="ro-RO"/>
        </w:rPr>
        <w:tab/>
        <w:t>Titular: prof dr. Ecaterina Lung</w:t>
      </w:r>
    </w:p>
    <w:p w:rsidR="002B160B" w:rsidRPr="00BA5D85" w:rsidRDefault="002B160B" w:rsidP="002B160B">
      <w:pPr>
        <w:jc w:val="both"/>
        <w:rPr>
          <w:sz w:val="28"/>
          <w:szCs w:val="28"/>
          <w:lang w:val="ro-RO"/>
        </w:rPr>
      </w:pPr>
      <w:r w:rsidRPr="00BA5D85">
        <w:rPr>
          <w:sz w:val="28"/>
          <w:szCs w:val="28"/>
          <w:lang w:val="ro-RO"/>
        </w:rPr>
        <w:tab/>
        <w:t>An de studii:Master I</w:t>
      </w:r>
      <w:r w:rsidR="00BE24B4" w:rsidRPr="00BA5D85">
        <w:rPr>
          <w:sz w:val="28"/>
          <w:szCs w:val="28"/>
          <w:lang w:val="ro-RO"/>
        </w:rPr>
        <w:t>, Studii Medievale</w:t>
      </w:r>
    </w:p>
    <w:p w:rsidR="002B160B" w:rsidRPr="00BA5D85" w:rsidRDefault="002B160B" w:rsidP="002B160B">
      <w:pPr>
        <w:jc w:val="both"/>
        <w:rPr>
          <w:sz w:val="28"/>
          <w:szCs w:val="28"/>
          <w:lang w:val="ro-RO"/>
        </w:rPr>
      </w:pPr>
      <w:r w:rsidRPr="00BA5D85">
        <w:rPr>
          <w:sz w:val="28"/>
          <w:szCs w:val="28"/>
          <w:lang w:val="ro-RO"/>
        </w:rPr>
        <w:tab/>
        <w:t>Tipul cursului: curs special</w:t>
      </w:r>
    </w:p>
    <w:p w:rsidR="002B160B" w:rsidRPr="00BA5D85" w:rsidRDefault="002B160B" w:rsidP="002B160B">
      <w:pPr>
        <w:jc w:val="both"/>
        <w:rPr>
          <w:sz w:val="28"/>
          <w:szCs w:val="28"/>
          <w:lang w:val="ro-RO"/>
        </w:rPr>
      </w:pPr>
    </w:p>
    <w:p w:rsidR="002B160B" w:rsidRPr="00BA5D85" w:rsidRDefault="002B160B" w:rsidP="002B160B">
      <w:pPr>
        <w:jc w:val="both"/>
        <w:rPr>
          <w:sz w:val="28"/>
          <w:szCs w:val="28"/>
          <w:lang w:val="ro-RO"/>
        </w:rPr>
      </w:pPr>
      <w:r w:rsidRPr="00BA5D85">
        <w:rPr>
          <w:sz w:val="28"/>
          <w:szCs w:val="28"/>
          <w:lang w:val="ro-RO"/>
        </w:rPr>
        <w:t>II. Prezentarea cursului:</w:t>
      </w:r>
    </w:p>
    <w:p w:rsidR="001A2DA7" w:rsidRPr="00BA5D85" w:rsidRDefault="001A2DA7" w:rsidP="002B160B">
      <w:pPr>
        <w:jc w:val="both"/>
        <w:rPr>
          <w:sz w:val="28"/>
          <w:szCs w:val="28"/>
          <w:lang w:val="ro-RO"/>
        </w:rPr>
      </w:pPr>
    </w:p>
    <w:p w:rsidR="002B160B" w:rsidRPr="00BA5D85" w:rsidRDefault="002B160B" w:rsidP="002B160B">
      <w:pPr>
        <w:jc w:val="both"/>
        <w:rPr>
          <w:sz w:val="28"/>
          <w:szCs w:val="28"/>
          <w:lang w:val="ro-RO"/>
        </w:rPr>
      </w:pPr>
      <w:r w:rsidRPr="00BA5D85">
        <w:rPr>
          <w:sz w:val="28"/>
          <w:szCs w:val="28"/>
          <w:lang w:val="ro-RO"/>
        </w:rPr>
        <w:t>Cursul își propune prezentarea evoluţiei istoriei mentalităţilor, cu accen</w:t>
      </w:r>
      <w:r w:rsidR="00156B4E" w:rsidRPr="00BA5D85">
        <w:rPr>
          <w:sz w:val="28"/>
          <w:szCs w:val="28"/>
          <w:lang w:val="ro-RO"/>
        </w:rPr>
        <w:t>t specific pe preocupările legate de perioada medievală și pe</w:t>
      </w:r>
      <w:r w:rsidRPr="00BA5D85">
        <w:rPr>
          <w:sz w:val="28"/>
          <w:szCs w:val="28"/>
          <w:lang w:val="ro-RO"/>
        </w:rPr>
        <w:t xml:space="preserve"> analiza unora dintre componentele principale ale istoriei mentalităţilor medievale.</w:t>
      </w:r>
      <w:r w:rsidR="00E16033" w:rsidRPr="00BA5D85">
        <w:rPr>
          <w:sz w:val="28"/>
          <w:szCs w:val="28"/>
          <w:lang w:val="ro-RO"/>
        </w:rPr>
        <w:t xml:space="preserve"> Reprezentările sociale ale universului public și privat al omului medieval, ale structurilor spațiale, temporale, sociale și mentale în care acesta își desfășoară existența sunt analizate pe baza surselor scrise și iconografice ale perioadei.</w:t>
      </w:r>
    </w:p>
    <w:p w:rsidR="002B160B" w:rsidRPr="00BA5D85" w:rsidRDefault="002B160B" w:rsidP="002B160B">
      <w:pPr>
        <w:jc w:val="both"/>
        <w:rPr>
          <w:sz w:val="28"/>
          <w:szCs w:val="28"/>
          <w:lang w:val="ro-RO"/>
        </w:rPr>
      </w:pPr>
    </w:p>
    <w:p w:rsidR="002B160B" w:rsidRPr="00BA5D85" w:rsidRDefault="002B160B" w:rsidP="002B160B">
      <w:pPr>
        <w:jc w:val="both"/>
        <w:rPr>
          <w:sz w:val="28"/>
          <w:szCs w:val="28"/>
          <w:lang w:val="ro-RO"/>
        </w:rPr>
      </w:pPr>
      <w:r w:rsidRPr="00BA5D85">
        <w:rPr>
          <w:sz w:val="28"/>
          <w:szCs w:val="28"/>
          <w:lang w:val="ro-RO"/>
        </w:rPr>
        <w:t>III. Obiective:</w:t>
      </w:r>
    </w:p>
    <w:p w:rsidR="002B160B" w:rsidRPr="00BA5D85" w:rsidRDefault="002B160B" w:rsidP="002B160B">
      <w:pPr>
        <w:jc w:val="both"/>
        <w:rPr>
          <w:sz w:val="28"/>
          <w:szCs w:val="28"/>
          <w:lang w:val="ro-RO"/>
        </w:rPr>
      </w:pPr>
      <w:r w:rsidRPr="00BA5D85">
        <w:rPr>
          <w:sz w:val="28"/>
          <w:szCs w:val="28"/>
          <w:lang w:val="ro-RO"/>
        </w:rPr>
        <w:tab/>
      </w:r>
    </w:p>
    <w:p w:rsidR="002B160B" w:rsidRPr="00BA5D85" w:rsidRDefault="002B160B" w:rsidP="002B160B">
      <w:pPr>
        <w:jc w:val="both"/>
        <w:rPr>
          <w:sz w:val="28"/>
          <w:szCs w:val="28"/>
          <w:lang w:val="ro-RO"/>
        </w:rPr>
      </w:pPr>
      <w:r w:rsidRPr="00BA5D85">
        <w:rPr>
          <w:sz w:val="28"/>
          <w:szCs w:val="28"/>
          <w:lang w:val="ro-RO"/>
        </w:rPr>
        <w:tab/>
        <w:t>1.</w:t>
      </w:r>
      <w:r w:rsidR="001A2DA7" w:rsidRPr="00BA5D85">
        <w:rPr>
          <w:sz w:val="28"/>
          <w:szCs w:val="28"/>
          <w:lang w:val="ro-RO"/>
        </w:rPr>
        <w:t xml:space="preserve"> Cunoaşterea şi utilizarea adecvată a noţiunilor de mentalităţi, imaginar, spaţiu, timp, reprezentare socială, capacitatea de explicare a evoluţiei mentalităţilor medievale.</w:t>
      </w:r>
    </w:p>
    <w:p w:rsidR="002B160B" w:rsidRPr="00BA5D85" w:rsidRDefault="002B160B" w:rsidP="002B160B">
      <w:pPr>
        <w:jc w:val="both"/>
        <w:rPr>
          <w:sz w:val="28"/>
          <w:szCs w:val="28"/>
          <w:lang w:val="ro-RO"/>
        </w:rPr>
      </w:pPr>
      <w:r w:rsidRPr="00BA5D85">
        <w:rPr>
          <w:sz w:val="28"/>
          <w:szCs w:val="28"/>
          <w:lang w:val="ro-RO"/>
        </w:rPr>
        <w:tab/>
        <w:t>2.</w:t>
      </w:r>
      <w:r w:rsidR="001A2DA7" w:rsidRPr="00BA5D85">
        <w:rPr>
          <w:sz w:val="28"/>
          <w:szCs w:val="28"/>
          <w:lang w:val="ro-RO"/>
        </w:rPr>
        <w:t xml:space="preserve"> Capacitatea masteranzilor  de a aplica metodologia de cercetare a mentalităţilor și la alte epoci istorice decât evul mediu.</w:t>
      </w:r>
    </w:p>
    <w:p w:rsidR="002B160B" w:rsidRPr="00BA5D85" w:rsidRDefault="002B160B" w:rsidP="002B160B">
      <w:pPr>
        <w:jc w:val="both"/>
        <w:rPr>
          <w:sz w:val="28"/>
          <w:szCs w:val="28"/>
          <w:lang w:val="ro-RO"/>
        </w:rPr>
      </w:pPr>
    </w:p>
    <w:p w:rsidR="002B160B" w:rsidRPr="00BA5D85" w:rsidRDefault="002B160B" w:rsidP="002B160B">
      <w:pPr>
        <w:jc w:val="both"/>
        <w:rPr>
          <w:sz w:val="28"/>
          <w:szCs w:val="28"/>
          <w:lang w:val="ro-RO"/>
        </w:rPr>
      </w:pPr>
      <w:r w:rsidRPr="00BA5D85">
        <w:rPr>
          <w:sz w:val="28"/>
          <w:szCs w:val="28"/>
          <w:lang w:val="ro-RO"/>
        </w:rPr>
        <w:t>IV. Evaluare:</w:t>
      </w:r>
    </w:p>
    <w:p w:rsidR="002B160B" w:rsidRPr="00BA5D85" w:rsidRDefault="002B160B" w:rsidP="002B160B">
      <w:pPr>
        <w:jc w:val="both"/>
        <w:rPr>
          <w:sz w:val="28"/>
          <w:szCs w:val="28"/>
          <w:lang w:val="ro-RO"/>
        </w:rPr>
      </w:pPr>
      <w:r w:rsidRPr="00BA5D85">
        <w:rPr>
          <w:sz w:val="28"/>
          <w:szCs w:val="28"/>
          <w:lang w:val="ro-RO"/>
        </w:rPr>
        <w:tab/>
        <w:t>- de parc</w:t>
      </w:r>
      <w:r w:rsidR="001A2DA7" w:rsidRPr="00BA5D85">
        <w:rPr>
          <w:sz w:val="28"/>
          <w:szCs w:val="28"/>
          <w:lang w:val="ro-RO"/>
        </w:rPr>
        <w:t>urs: orală, prin participarea la discuții și prin susținerea unei comunicări (75% din notă)</w:t>
      </w:r>
    </w:p>
    <w:p w:rsidR="002B160B" w:rsidRPr="00BA5D85" w:rsidRDefault="002B160B" w:rsidP="002B160B">
      <w:pPr>
        <w:jc w:val="both"/>
        <w:rPr>
          <w:sz w:val="28"/>
          <w:szCs w:val="28"/>
          <w:lang w:val="ro-RO"/>
        </w:rPr>
      </w:pPr>
      <w:r w:rsidRPr="00BA5D85">
        <w:rPr>
          <w:sz w:val="28"/>
          <w:szCs w:val="28"/>
          <w:lang w:val="ro-RO"/>
        </w:rPr>
        <w:tab/>
        <w:t>- fin</w:t>
      </w:r>
      <w:r w:rsidR="001A2DA7" w:rsidRPr="00BA5D85">
        <w:rPr>
          <w:sz w:val="28"/>
          <w:szCs w:val="28"/>
          <w:lang w:val="ro-RO"/>
        </w:rPr>
        <w:t>ală: scrisă: predarea unei recenzii la o lucrare științifică cu tematică medievală (25%din notă)</w:t>
      </w:r>
    </w:p>
    <w:p w:rsidR="002B160B" w:rsidRPr="00BA5D85" w:rsidRDefault="002B160B" w:rsidP="002B160B">
      <w:pPr>
        <w:jc w:val="both"/>
        <w:rPr>
          <w:sz w:val="28"/>
          <w:szCs w:val="28"/>
          <w:lang w:val="ro-RO"/>
        </w:rPr>
      </w:pPr>
    </w:p>
    <w:p w:rsidR="002B160B" w:rsidRPr="00BA5D85" w:rsidRDefault="002B160B" w:rsidP="002B160B">
      <w:pPr>
        <w:jc w:val="both"/>
        <w:rPr>
          <w:sz w:val="28"/>
          <w:szCs w:val="28"/>
          <w:lang w:val="ro-RO"/>
        </w:rPr>
      </w:pPr>
      <w:r w:rsidRPr="00BA5D85">
        <w:rPr>
          <w:sz w:val="28"/>
          <w:szCs w:val="28"/>
          <w:lang w:val="ro-RO"/>
        </w:rPr>
        <w:t>V. Conţinut – Tematică</w:t>
      </w:r>
    </w:p>
    <w:p w:rsidR="002B160B" w:rsidRPr="00BA5D85" w:rsidRDefault="002B160B" w:rsidP="002B160B">
      <w:pPr>
        <w:jc w:val="both"/>
        <w:rPr>
          <w:sz w:val="28"/>
          <w:szCs w:val="28"/>
          <w:lang w:val="ro-RO"/>
        </w:rPr>
      </w:pP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Introducere: apariţia şi definirea istoriei mentalităţilor</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Creştinismul popular în evul mediu</w:t>
      </w:r>
    </w:p>
    <w:p w:rsidR="00193207" w:rsidRPr="00BA5D85" w:rsidRDefault="00BA5D85" w:rsidP="00C207F3">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 xml:space="preserve">Spaţiul </w:t>
      </w:r>
      <w:r w:rsidR="00C207F3" w:rsidRPr="00BA5D85">
        <w:rPr>
          <w:rFonts w:ascii="Times New Roman" w:hAnsi="Times New Roman"/>
          <w:b w:val="0"/>
          <w:sz w:val="28"/>
          <w:szCs w:val="28"/>
          <w:lang w:val="ro-RO"/>
        </w:rPr>
        <w:t>medieval</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Timpul în evul mediu</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Reprezentări ale muncii</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Divertismentul în evul mediu</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lastRenderedPageBreak/>
        <w:t>Corpul şi sexualitatea</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Femeia în evul mediu</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Cavalerii şi curtenii</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Pacea și violența în evul mediu</w:t>
      </w:r>
    </w:p>
    <w:p w:rsidR="00C207F3" w:rsidRPr="00BA5D85" w:rsidRDefault="00C207F3"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Emoțiile medievale</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Vrăjitoria medievală</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Imaginea morţii</w:t>
      </w:r>
    </w:p>
    <w:p w:rsidR="00193207" w:rsidRPr="00BA5D85" w:rsidRDefault="00193207" w:rsidP="00193207">
      <w:pPr>
        <w:pStyle w:val="BodyText"/>
        <w:numPr>
          <w:ilvl w:val="0"/>
          <w:numId w:val="1"/>
        </w:numPr>
        <w:jc w:val="left"/>
        <w:rPr>
          <w:rFonts w:ascii="Times New Roman" w:hAnsi="Times New Roman"/>
          <w:b w:val="0"/>
          <w:sz w:val="28"/>
          <w:szCs w:val="28"/>
          <w:lang w:val="ro-RO"/>
        </w:rPr>
      </w:pPr>
      <w:r w:rsidRPr="00BA5D85">
        <w:rPr>
          <w:rFonts w:ascii="Times New Roman" w:hAnsi="Times New Roman"/>
          <w:b w:val="0"/>
          <w:sz w:val="28"/>
          <w:szCs w:val="28"/>
          <w:lang w:val="ro-RO"/>
        </w:rPr>
        <w:t>Concluzii</w:t>
      </w:r>
    </w:p>
    <w:p w:rsidR="002B160B" w:rsidRPr="00BA5D85" w:rsidRDefault="002B160B" w:rsidP="002B160B">
      <w:pPr>
        <w:jc w:val="both"/>
        <w:rPr>
          <w:sz w:val="28"/>
          <w:szCs w:val="28"/>
          <w:lang w:val="ro-RO"/>
        </w:rPr>
      </w:pPr>
    </w:p>
    <w:p w:rsidR="002B160B" w:rsidRPr="00BA5D85" w:rsidRDefault="002B160B" w:rsidP="002B160B">
      <w:pPr>
        <w:jc w:val="both"/>
        <w:rPr>
          <w:sz w:val="28"/>
          <w:szCs w:val="28"/>
          <w:lang w:val="ro-RO"/>
        </w:rPr>
      </w:pPr>
      <w:r w:rsidRPr="00BA5D85">
        <w:rPr>
          <w:sz w:val="28"/>
          <w:szCs w:val="28"/>
          <w:lang w:val="ro-RO"/>
        </w:rPr>
        <w:t>VI. Bibliografie:</w:t>
      </w:r>
    </w:p>
    <w:p w:rsidR="002B160B" w:rsidRPr="00BA5D85" w:rsidRDefault="002B160B" w:rsidP="002B160B">
      <w:pPr>
        <w:jc w:val="both"/>
        <w:rPr>
          <w:sz w:val="28"/>
          <w:szCs w:val="28"/>
          <w:lang w:val="ro-RO"/>
        </w:rPr>
      </w:pPr>
    </w:p>
    <w:p w:rsidR="002B160B" w:rsidRPr="00BA5D85" w:rsidRDefault="002B160B" w:rsidP="002B160B">
      <w:pPr>
        <w:ind w:left="720"/>
        <w:jc w:val="both"/>
        <w:rPr>
          <w:sz w:val="28"/>
          <w:szCs w:val="28"/>
          <w:lang w:val="ro-RO"/>
        </w:rPr>
      </w:pPr>
      <w:r w:rsidRPr="00BA5D85">
        <w:rPr>
          <w:sz w:val="28"/>
          <w:szCs w:val="28"/>
          <w:lang w:val="ro-RO"/>
        </w:rPr>
        <w:t>- Minimă (obligatorie):</w:t>
      </w:r>
    </w:p>
    <w:p w:rsidR="00D867E1" w:rsidRPr="00BA5D85" w:rsidRDefault="004F3CEC" w:rsidP="00D867E1">
      <w:pPr>
        <w:rPr>
          <w:sz w:val="28"/>
          <w:szCs w:val="28"/>
          <w:lang w:val="ro-RO"/>
        </w:rPr>
      </w:pPr>
      <w:r w:rsidRPr="00BA5D85">
        <w:rPr>
          <w:iCs/>
          <w:sz w:val="28"/>
          <w:szCs w:val="28"/>
          <w:lang w:val="ro-RO"/>
        </w:rPr>
        <w:t xml:space="preserve">Ecaterina Lung, </w:t>
      </w:r>
      <w:r w:rsidRPr="00BA5D85">
        <w:rPr>
          <w:i/>
          <w:sz w:val="28"/>
          <w:szCs w:val="28"/>
          <w:lang w:val="ro-RO"/>
        </w:rPr>
        <w:t>Mentalităţi şi cultură în evul mediu</w:t>
      </w:r>
      <w:r w:rsidRPr="00BA5D85">
        <w:rPr>
          <w:sz w:val="28"/>
          <w:szCs w:val="28"/>
          <w:lang w:val="ro-RO"/>
        </w:rPr>
        <w:t>, Bucureşti, 2007</w:t>
      </w:r>
      <w:r w:rsidR="00D867E1" w:rsidRPr="00BA5D85">
        <w:rPr>
          <w:sz w:val="28"/>
          <w:szCs w:val="28"/>
          <w:lang w:val="ro-RO"/>
        </w:rPr>
        <w:t xml:space="preserve"> </w:t>
      </w:r>
    </w:p>
    <w:p w:rsidR="00D867E1" w:rsidRPr="00BA5D85" w:rsidRDefault="00D867E1" w:rsidP="00D867E1">
      <w:pPr>
        <w:rPr>
          <w:sz w:val="28"/>
          <w:szCs w:val="28"/>
          <w:lang w:val="ro-RO"/>
        </w:rPr>
      </w:pPr>
      <w:r w:rsidRPr="00BA5D85">
        <w:rPr>
          <w:sz w:val="28"/>
          <w:szCs w:val="28"/>
          <w:lang w:val="ro-RO"/>
        </w:rPr>
        <w:t xml:space="preserve">Toader Nicoară, </w:t>
      </w:r>
      <w:r w:rsidRPr="00BA5D85">
        <w:rPr>
          <w:i/>
          <w:sz w:val="28"/>
          <w:szCs w:val="28"/>
          <w:lang w:val="ro-RO"/>
        </w:rPr>
        <w:t>Introducere în istoria mentalităţilor colective</w:t>
      </w:r>
      <w:r w:rsidRPr="00BA5D85">
        <w:rPr>
          <w:sz w:val="28"/>
          <w:szCs w:val="28"/>
          <w:lang w:val="ro-RO"/>
        </w:rPr>
        <w:t>, Cluj, 1995</w:t>
      </w:r>
    </w:p>
    <w:p w:rsidR="004F3CEC" w:rsidRPr="00BA5D85" w:rsidRDefault="004F3CEC" w:rsidP="004F3CEC">
      <w:pPr>
        <w:rPr>
          <w:sz w:val="28"/>
          <w:szCs w:val="28"/>
          <w:lang w:val="ro-RO"/>
        </w:rPr>
      </w:pPr>
      <w:r w:rsidRPr="00BA5D85">
        <w:rPr>
          <w:sz w:val="28"/>
          <w:szCs w:val="28"/>
          <w:lang w:val="ro-RO"/>
        </w:rPr>
        <w:t xml:space="preserve">Alexandru-Florin Platon, </w:t>
      </w:r>
      <w:r w:rsidRPr="00BA5D85">
        <w:rPr>
          <w:i/>
          <w:sz w:val="28"/>
          <w:szCs w:val="28"/>
          <w:lang w:val="ro-RO"/>
        </w:rPr>
        <w:t>Societate şi mentalităţi în Europa medievală</w:t>
      </w:r>
      <w:r w:rsidRPr="00BA5D85">
        <w:rPr>
          <w:sz w:val="28"/>
          <w:szCs w:val="28"/>
          <w:lang w:val="ro-RO"/>
        </w:rPr>
        <w:t>, Iaşi, 2000</w:t>
      </w:r>
    </w:p>
    <w:p w:rsidR="002B160B" w:rsidRPr="00BA5D85" w:rsidRDefault="002B160B" w:rsidP="002B160B">
      <w:pPr>
        <w:ind w:left="720"/>
        <w:jc w:val="both"/>
        <w:rPr>
          <w:sz w:val="28"/>
          <w:szCs w:val="28"/>
          <w:lang w:val="ro-RO"/>
        </w:rPr>
      </w:pPr>
    </w:p>
    <w:p w:rsidR="002B160B" w:rsidRPr="00BA5D85" w:rsidRDefault="002B160B" w:rsidP="002B160B">
      <w:pPr>
        <w:ind w:left="720"/>
        <w:jc w:val="both"/>
        <w:rPr>
          <w:sz w:val="28"/>
          <w:szCs w:val="28"/>
          <w:lang w:val="ro-RO"/>
        </w:rPr>
      </w:pPr>
      <w:r w:rsidRPr="00BA5D85">
        <w:rPr>
          <w:sz w:val="28"/>
          <w:szCs w:val="28"/>
          <w:lang w:val="ro-RO"/>
        </w:rPr>
        <w:t>- Suplimentară:</w:t>
      </w:r>
    </w:p>
    <w:p w:rsidR="004F3CEC" w:rsidRPr="00BA5D85" w:rsidRDefault="004F3CEC" w:rsidP="004F3CEC">
      <w:pPr>
        <w:rPr>
          <w:sz w:val="28"/>
          <w:szCs w:val="28"/>
          <w:lang w:val="ro-RO"/>
        </w:rPr>
      </w:pPr>
      <w:r w:rsidRPr="00BA5D85">
        <w:rPr>
          <w:sz w:val="28"/>
          <w:szCs w:val="28"/>
          <w:lang w:val="ro-RO"/>
        </w:rPr>
        <w:t xml:space="preserve">Philippe Ariès, </w:t>
      </w:r>
      <w:r w:rsidRPr="00BA5D85">
        <w:rPr>
          <w:i/>
          <w:sz w:val="28"/>
          <w:szCs w:val="28"/>
          <w:lang w:val="ro-RO"/>
        </w:rPr>
        <w:t>Omul în faţa morţii</w:t>
      </w:r>
      <w:r w:rsidRPr="00BA5D85">
        <w:rPr>
          <w:sz w:val="28"/>
          <w:szCs w:val="28"/>
          <w:lang w:val="ro-RO"/>
        </w:rPr>
        <w:t xml:space="preserve">, </w:t>
      </w:r>
      <w:r w:rsidR="00BA5D85" w:rsidRPr="00BA5D85">
        <w:rPr>
          <w:sz w:val="28"/>
          <w:szCs w:val="28"/>
          <w:lang w:val="ro-RO"/>
        </w:rPr>
        <w:t>Bucureşti,</w:t>
      </w:r>
      <w:r w:rsidR="00BA5D85" w:rsidRPr="00BA5D85">
        <w:rPr>
          <w:sz w:val="28"/>
          <w:szCs w:val="28"/>
          <w:lang w:val="ro-RO"/>
        </w:rPr>
        <w:t xml:space="preserve"> </w:t>
      </w:r>
      <w:r w:rsidRPr="00BA5D85">
        <w:rPr>
          <w:sz w:val="28"/>
          <w:szCs w:val="28"/>
          <w:lang w:val="ro-RO"/>
        </w:rPr>
        <w:t>Meridiane, 1996</w:t>
      </w:r>
    </w:p>
    <w:p w:rsidR="004F3CEC" w:rsidRPr="00BA5D85" w:rsidRDefault="004F3CEC" w:rsidP="004F3CEC">
      <w:pPr>
        <w:rPr>
          <w:sz w:val="28"/>
          <w:szCs w:val="28"/>
          <w:lang w:val="fr-FR"/>
        </w:rPr>
      </w:pPr>
      <w:r w:rsidRPr="00BA5D85">
        <w:rPr>
          <w:sz w:val="28"/>
          <w:szCs w:val="28"/>
          <w:lang w:val="ro-RO"/>
        </w:rPr>
        <w:t xml:space="preserve">Jean Delumeau, </w:t>
      </w:r>
      <w:r w:rsidRPr="00BA5D85">
        <w:rPr>
          <w:i/>
          <w:iCs/>
          <w:sz w:val="28"/>
          <w:szCs w:val="28"/>
          <w:lang w:val="ro-RO"/>
        </w:rPr>
        <w:t>Frica în Occident (sec</w:t>
      </w:r>
      <w:proofErr w:type="spellStart"/>
      <w:r w:rsidRPr="00BA5D85">
        <w:rPr>
          <w:i/>
          <w:iCs/>
          <w:sz w:val="28"/>
          <w:szCs w:val="28"/>
          <w:lang w:val="fr-FR"/>
        </w:rPr>
        <w:t>olele</w:t>
      </w:r>
      <w:proofErr w:type="spellEnd"/>
      <w:r w:rsidRPr="00BA5D85">
        <w:rPr>
          <w:i/>
          <w:iCs/>
          <w:sz w:val="28"/>
          <w:szCs w:val="28"/>
          <w:lang w:val="fr-FR"/>
        </w:rPr>
        <w:t xml:space="preserve"> XIV-XVIII). O </w:t>
      </w:r>
      <w:proofErr w:type="spellStart"/>
      <w:r w:rsidRPr="00BA5D85">
        <w:rPr>
          <w:i/>
          <w:iCs/>
          <w:sz w:val="28"/>
          <w:szCs w:val="28"/>
          <w:lang w:val="fr-FR"/>
        </w:rPr>
        <w:t>cetate</w:t>
      </w:r>
      <w:proofErr w:type="spellEnd"/>
      <w:r w:rsidRPr="00BA5D85">
        <w:rPr>
          <w:i/>
          <w:iCs/>
          <w:sz w:val="28"/>
          <w:szCs w:val="28"/>
          <w:lang w:val="fr-FR"/>
        </w:rPr>
        <w:t xml:space="preserve"> </w:t>
      </w:r>
      <w:proofErr w:type="spellStart"/>
      <w:r w:rsidRPr="00BA5D85">
        <w:rPr>
          <w:i/>
          <w:iCs/>
          <w:sz w:val="28"/>
          <w:szCs w:val="28"/>
          <w:lang w:val="fr-FR"/>
        </w:rPr>
        <w:t>asediată</w:t>
      </w:r>
      <w:proofErr w:type="spellEnd"/>
      <w:r w:rsidRPr="00BA5D85">
        <w:rPr>
          <w:sz w:val="28"/>
          <w:szCs w:val="28"/>
          <w:lang w:val="fr-FR"/>
        </w:rPr>
        <w:t xml:space="preserve">, Bucureşti, </w:t>
      </w:r>
      <w:proofErr w:type="spellStart"/>
      <w:r w:rsidR="00BA5D85" w:rsidRPr="00BA5D85">
        <w:rPr>
          <w:sz w:val="28"/>
          <w:szCs w:val="28"/>
          <w:lang w:val="fr-FR"/>
        </w:rPr>
        <w:t>Meridiane</w:t>
      </w:r>
      <w:proofErr w:type="spellEnd"/>
      <w:r w:rsidR="00BA5D85" w:rsidRPr="00BA5D85">
        <w:rPr>
          <w:sz w:val="28"/>
          <w:szCs w:val="28"/>
          <w:lang w:val="fr-FR"/>
        </w:rPr>
        <w:t xml:space="preserve">, </w:t>
      </w:r>
      <w:r w:rsidRPr="00BA5D85">
        <w:rPr>
          <w:sz w:val="28"/>
          <w:szCs w:val="28"/>
          <w:lang w:val="fr-FR"/>
        </w:rPr>
        <w:t>1986.</w:t>
      </w:r>
    </w:p>
    <w:p w:rsidR="004F3CEC" w:rsidRPr="00BA5D85" w:rsidRDefault="004F3CEC" w:rsidP="004F3CEC">
      <w:pPr>
        <w:rPr>
          <w:sz w:val="28"/>
          <w:szCs w:val="28"/>
          <w:lang w:val="fr-FR"/>
        </w:rPr>
      </w:pPr>
      <w:r w:rsidRPr="00BA5D85">
        <w:rPr>
          <w:sz w:val="28"/>
          <w:szCs w:val="28"/>
          <w:lang w:val="fr-FR"/>
        </w:rPr>
        <w:t xml:space="preserve">Georges Duby, </w:t>
      </w:r>
      <w:proofErr w:type="spellStart"/>
      <w:r w:rsidRPr="00BA5D85">
        <w:rPr>
          <w:i/>
          <w:iCs/>
          <w:sz w:val="28"/>
          <w:szCs w:val="28"/>
          <w:lang w:val="fr-FR"/>
        </w:rPr>
        <w:t>Evul</w:t>
      </w:r>
      <w:proofErr w:type="spellEnd"/>
      <w:r w:rsidRPr="00BA5D85">
        <w:rPr>
          <w:i/>
          <w:iCs/>
          <w:sz w:val="28"/>
          <w:szCs w:val="28"/>
          <w:lang w:val="fr-FR"/>
        </w:rPr>
        <w:t xml:space="preserve"> </w:t>
      </w:r>
      <w:proofErr w:type="spellStart"/>
      <w:r w:rsidRPr="00BA5D85">
        <w:rPr>
          <w:i/>
          <w:iCs/>
          <w:sz w:val="28"/>
          <w:szCs w:val="28"/>
          <w:lang w:val="fr-FR"/>
        </w:rPr>
        <w:t>mediu</w:t>
      </w:r>
      <w:proofErr w:type="spellEnd"/>
      <w:r w:rsidRPr="00BA5D85">
        <w:rPr>
          <w:i/>
          <w:iCs/>
          <w:sz w:val="28"/>
          <w:szCs w:val="28"/>
          <w:lang w:val="fr-FR"/>
        </w:rPr>
        <w:t xml:space="preserve"> masculin</w:t>
      </w:r>
      <w:r w:rsidRPr="00BA5D85">
        <w:rPr>
          <w:sz w:val="28"/>
          <w:szCs w:val="28"/>
          <w:lang w:val="fr-FR"/>
        </w:rPr>
        <w:t xml:space="preserve">, Bucureşti, </w:t>
      </w:r>
      <w:proofErr w:type="spellStart"/>
      <w:r w:rsidR="00BA5D85" w:rsidRPr="00BA5D85">
        <w:rPr>
          <w:sz w:val="28"/>
          <w:szCs w:val="28"/>
          <w:lang w:val="fr-FR"/>
        </w:rPr>
        <w:t>Meridiane</w:t>
      </w:r>
      <w:proofErr w:type="spellEnd"/>
      <w:r w:rsidR="00BA5D85" w:rsidRPr="00BA5D85">
        <w:rPr>
          <w:sz w:val="28"/>
          <w:szCs w:val="28"/>
          <w:lang w:val="fr-FR"/>
        </w:rPr>
        <w:t xml:space="preserve">, </w:t>
      </w:r>
      <w:r w:rsidRPr="00BA5D85">
        <w:rPr>
          <w:sz w:val="28"/>
          <w:szCs w:val="28"/>
          <w:lang w:val="fr-FR"/>
        </w:rPr>
        <w:t>1992</w:t>
      </w:r>
    </w:p>
    <w:p w:rsidR="004F3CEC" w:rsidRPr="00BA5D85" w:rsidRDefault="004F3CEC" w:rsidP="004F3CEC">
      <w:pPr>
        <w:rPr>
          <w:sz w:val="28"/>
          <w:szCs w:val="28"/>
          <w:lang w:val="fr-FR"/>
        </w:rPr>
      </w:pPr>
      <w:r w:rsidRPr="00BA5D85">
        <w:rPr>
          <w:sz w:val="28"/>
          <w:szCs w:val="28"/>
          <w:lang w:val="fr-FR"/>
        </w:rPr>
        <w:t xml:space="preserve">Jacques Le Goff, </w:t>
      </w:r>
      <w:proofErr w:type="spellStart"/>
      <w:r w:rsidRPr="00BA5D85">
        <w:rPr>
          <w:i/>
          <w:iCs/>
          <w:sz w:val="28"/>
          <w:szCs w:val="28"/>
          <w:lang w:val="fr-FR"/>
        </w:rPr>
        <w:t>Civilizaţia</w:t>
      </w:r>
      <w:proofErr w:type="spellEnd"/>
      <w:r w:rsidRPr="00BA5D85">
        <w:rPr>
          <w:i/>
          <w:iCs/>
          <w:sz w:val="28"/>
          <w:szCs w:val="28"/>
          <w:lang w:val="fr-FR"/>
        </w:rPr>
        <w:t xml:space="preserve"> </w:t>
      </w:r>
      <w:proofErr w:type="spellStart"/>
      <w:r w:rsidRPr="00BA5D85">
        <w:rPr>
          <w:i/>
          <w:iCs/>
          <w:sz w:val="28"/>
          <w:szCs w:val="28"/>
          <w:lang w:val="fr-FR"/>
        </w:rPr>
        <w:t>Occidentului</w:t>
      </w:r>
      <w:proofErr w:type="spellEnd"/>
      <w:r w:rsidRPr="00BA5D85">
        <w:rPr>
          <w:i/>
          <w:iCs/>
          <w:sz w:val="28"/>
          <w:szCs w:val="28"/>
          <w:lang w:val="fr-FR"/>
        </w:rPr>
        <w:t xml:space="preserve"> </w:t>
      </w:r>
      <w:proofErr w:type="spellStart"/>
      <w:r w:rsidRPr="00BA5D85">
        <w:rPr>
          <w:i/>
          <w:iCs/>
          <w:sz w:val="28"/>
          <w:szCs w:val="28"/>
          <w:lang w:val="fr-FR"/>
        </w:rPr>
        <w:t>medieval</w:t>
      </w:r>
      <w:proofErr w:type="spellEnd"/>
      <w:r w:rsidRPr="00BA5D85">
        <w:rPr>
          <w:sz w:val="28"/>
          <w:szCs w:val="28"/>
          <w:lang w:val="fr-FR"/>
        </w:rPr>
        <w:t xml:space="preserve">, </w:t>
      </w:r>
      <w:r w:rsidR="00BA5D85" w:rsidRPr="00BA5D85">
        <w:rPr>
          <w:sz w:val="28"/>
          <w:szCs w:val="28"/>
          <w:lang w:val="fr-FR"/>
        </w:rPr>
        <w:t xml:space="preserve">Bucureşti, </w:t>
      </w:r>
      <w:proofErr w:type="spellStart"/>
      <w:r w:rsidR="00BA5D85" w:rsidRPr="00BA5D85">
        <w:rPr>
          <w:sz w:val="28"/>
          <w:szCs w:val="28"/>
          <w:lang w:val="fr-FR"/>
        </w:rPr>
        <w:t>Editura</w:t>
      </w:r>
      <w:proofErr w:type="spellEnd"/>
      <w:r w:rsidR="00BA5D85" w:rsidRPr="00BA5D85">
        <w:rPr>
          <w:sz w:val="28"/>
          <w:szCs w:val="28"/>
          <w:lang w:val="fr-FR"/>
        </w:rPr>
        <w:t xml:space="preserve"> </w:t>
      </w:r>
      <w:proofErr w:type="spellStart"/>
      <w:r w:rsidR="00BA5D85" w:rsidRPr="00BA5D85">
        <w:rPr>
          <w:sz w:val="28"/>
          <w:szCs w:val="28"/>
          <w:lang w:val="fr-FR"/>
        </w:rPr>
        <w:t>Știinșifică</w:t>
      </w:r>
      <w:proofErr w:type="spellEnd"/>
      <w:r w:rsidRPr="00BA5D85">
        <w:rPr>
          <w:sz w:val="28"/>
          <w:szCs w:val="28"/>
          <w:lang w:val="fr-FR"/>
        </w:rPr>
        <w:t>, 1970</w:t>
      </w:r>
    </w:p>
    <w:p w:rsidR="004F3CEC" w:rsidRPr="00BA5D85" w:rsidRDefault="004F3CEC" w:rsidP="004F3CEC">
      <w:pPr>
        <w:rPr>
          <w:iCs/>
          <w:sz w:val="28"/>
          <w:szCs w:val="28"/>
          <w:lang w:val="fr-CA"/>
        </w:rPr>
      </w:pPr>
      <w:r w:rsidRPr="00BA5D85">
        <w:rPr>
          <w:sz w:val="28"/>
          <w:szCs w:val="28"/>
          <w:lang w:val="fr-CA"/>
        </w:rPr>
        <w:t>Jacques Le Goff,</w:t>
      </w:r>
      <w:r w:rsidRPr="00BA5D85">
        <w:rPr>
          <w:i/>
          <w:iCs/>
          <w:sz w:val="28"/>
          <w:szCs w:val="28"/>
          <w:lang w:val="fr-CA"/>
        </w:rPr>
        <w:t xml:space="preserve"> </w:t>
      </w:r>
      <w:proofErr w:type="spellStart"/>
      <w:r w:rsidRPr="00BA5D85">
        <w:rPr>
          <w:i/>
          <w:iCs/>
          <w:sz w:val="28"/>
          <w:szCs w:val="28"/>
          <w:lang w:val="fr-CA"/>
        </w:rPr>
        <w:t>Evul</w:t>
      </w:r>
      <w:proofErr w:type="spellEnd"/>
      <w:r w:rsidRPr="00BA5D85">
        <w:rPr>
          <w:i/>
          <w:iCs/>
          <w:sz w:val="28"/>
          <w:szCs w:val="28"/>
          <w:lang w:val="fr-CA"/>
        </w:rPr>
        <w:t xml:space="preserve"> </w:t>
      </w:r>
      <w:proofErr w:type="spellStart"/>
      <w:r w:rsidRPr="00BA5D85">
        <w:rPr>
          <w:i/>
          <w:iCs/>
          <w:sz w:val="28"/>
          <w:szCs w:val="28"/>
          <w:lang w:val="fr-CA"/>
        </w:rPr>
        <w:t>mediu</w:t>
      </w:r>
      <w:proofErr w:type="spellEnd"/>
      <w:r w:rsidRPr="00BA5D85">
        <w:rPr>
          <w:i/>
          <w:iCs/>
          <w:sz w:val="28"/>
          <w:szCs w:val="28"/>
          <w:lang w:val="fr-CA"/>
        </w:rPr>
        <w:t xml:space="preserve"> </w:t>
      </w:r>
      <w:proofErr w:type="spellStart"/>
      <w:r w:rsidRPr="00BA5D85">
        <w:rPr>
          <w:i/>
          <w:iCs/>
          <w:sz w:val="28"/>
          <w:szCs w:val="28"/>
          <w:lang w:val="fr-CA"/>
        </w:rPr>
        <w:t>şi</w:t>
      </w:r>
      <w:proofErr w:type="spellEnd"/>
      <w:r w:rsidRPr="00BA5D85">
        <w:rPr>
          <w:i/>
          <w:iCs/>
          <w:sz w:val="28"/>
          <w:szCs w:val="28"/>
          <w:lang w:val="fr-CA"/>
        </w:rPr>
        <w:t xml:space="preserve"> </w:t>
      </w:r>
      <w:proofErr w:type="spellStart"/>
      <w:r w:rsidRPr="00BA5D85">
        <w:rPr>
          <w:i/>
          <w:iCs/>
          <w:sz w:val="28"/>
          <w:szCs w:val="28"/>
          <w:lang w:val="fr-CA"/>
        </w:rPr>
        <w:t>naşterea</w:t>
      </w:r>
      <w:proofErr w:type="spellEnd"/>
      <w:r w:rsidRPr="00BA5D85">
        <w:rPr>
          <w:i/>
          <w:iCs/>
          <w:sz w:val="28"/>
          <w:szCs w:val="28"/>
          <w:lang w:val="fr-CA"/>
        </w:rPr>
        <w:t xml:space="preserve"> </w:t>
      </w:r>
      <w:proofErr w:type="spellStart"/>
      <w:r w:rsidRPr="00BA5D85">
        <w:rPr>
          <w:i/>
          <w:iCs/>
          <w:sz w:val="28"/>
          <w:szCs w:val="28"/>
          <w:lang w:val="fr-CA"/>
        </w:rPr>
        <w:t>Europei</w:t>
      </w:r>
      <w:proofErr w:type="spellEnd"/>
      <w:r w:rsidRPr="00BA5D85">
        <w:rPr>
          <w:iCs/>
          <w:sz w:val="28"/>
          <w:szCs w:val="28"/>
          <w:lang w:val="fr-CA"/>
        </w:rPr>
        <w:t xml:space="preserve">, </w:t>
      </w:r>
      <w:r w:rsidR="00BA5D85" w:rsidRPr="00BA5D85">
        <w:rPr>
          <w:iCs/>
          <w:sz w:val="28"/>
          <w:szCs w:val="28"/>
          <w:lang w:val="fr-CA"/>
        </w:rPr>
        <w:t xml:space="preserve">Iaşi, </w:t>
      </w:r>
      <w:proofErr w:type="spellStart"/>
      <w:r w:rsidRPr="00BA5D85">
        <w:rPr>
          <w:iCs/>
          <w:sz w:val="28"/>
          <w:szCs w:val="28"/>
          <w:lang w:val="fr-CA"/>
        </w:rPr>
        <w:t>Editura</w:t>
      </w:r>
      <w:proofErr w:type="spellEnd"/>
      <w:r w:rsidRPr="00BA5D85">
        <w:rPr>
          <w:iCs/>
          <w:sz w:val="28"/>
          <w:szCs w:val="28"/>
          <w:lang w:val="fr-CA"/>
        </w:rPr>
        <w:t xml:space="preserve"> </w:t>
      </w:r>
      <w:proofErr w:type="spellStart"/>
      <w:r w:rsidRPr="00BA5D85">
        <w:rPr>
          <w:iCs/>
          <w:sz w:val="28"/>
          <w:szCs w:val="28"/>
          <w:lang w:val="fr-CA"/>
        </w:rPr>
        <w:t>Polirom</w:t>
      </w:r>
      <w:proofErr w:type="spellEnd"/>
      <w:r w:rsidRPr="00BA5D85">
        <w:rPr>
          <w:iCs/>
          <w:sz w:val="28"/>
          <w:szCs w:val="28"/>
          <w:lang w:val="fr-CA"/>
        </w:rPr>
        <w:t xml:space="preserve">, 2005 </w:t>
      </w:r>
    </w:p>
    <w:p w:rsidR="004F3CEC" w:rsidRPr="00BA5D85" w:rsidRDefault="004F3CEC" w:rsidP="004F3CEC">
      <w:pPr>
        <w:rPr>
          <w:sz w:val="28"/>
          <w:szCs w:val="28"/>
          <w:lang w:val="fr-CA"/>
        </w:rPr>
      </w:pPr>
      <w:r w:rsidRPr="00BA5D85">
        <w:rPr>
          <w:sz w:val="28"/>
          <w:szCs w:val="28"/>
          <w:lang w:val="fr-CA"/>
        </w:rPr>
        <w:t xml:space="preserve">Jacques Le Goff, </w:t>
      </w:r>
      <w:proofErr w:type="spellStart"/>
      <w:r w:rsidR="00BE24B4" w:rsidRPr="00BA5D85">
        <w:rPr>
          <w:i/>
          <w:sz w:val="28"/>
          <w:szCs w:val="28"/>
          <w:lang w:val="fr-CA"/>
        </w:rPr>
        <w:t>Pentru</w:t>
      </w:r>
      <w:proofErr w:type="spellEnd"/>
      <w:r w:rsidR="00BE24B4" w:rsidRPr="00BA5D85">
        <w:rPr>
          <w:i/>
          <w:sz w:val="28"/>
          <w:szCs w:val="28"/>
          <w:lang w:val="fr-CA"/>
        </w:rPr>
        <w:t xml:space="preserve"> un </w:t>
      </w:r>
      <w:proofErr w:type="spellStart"/>
      <w:r w:rsidR="00BE24B4" w:rsidRPr="00BA5D85">
        <w:rPr>
          <w:i/>
          <w:sz w:val="28"/>
          <w:szCs w:val="28"/>
          <w:lang w:val="fr-CA"/>
        </w:rPr>
        <w:t>alt</w:t>
      </w:r>
      <w:proofErr w:type="spellEnd"/>
      <w:r w:rsidR="00BE24B4" w:rsidRPr="00BA5D85">
        <w:rPr>
          <w:i/>
          <w:sz w:val="28"/>
          <w:szCs w:val="28"/>
          <w:lang w:val="fr-CA"/>
        </w:rPr>
        <w:t xml:space="preserve"> </w:t>
      </w:r>
      <w:proofErr w:type="spellStart"/>
      <w:r w:rsidR="00BE24B4" w:rsidRPr="00BA5D85">
        <w:rPr>
          <w:i/>
          <w:sz w:val="28"/>
          <w:szCs w:val="28"/>
          <w:lang w:val="fr-CA"/>
        </w:rPr>
        <w:t>ev</w:t>
      </w:r>
      <w:proofErr w:type="spellEnd"/>
      <w:r w:rsidR="00BE24B4" w:rsidRPr="00BA5D85">
        <w:rPr>
          <w:i/>
          <w:sz w:val="28"/>
          <w:szCs w:val="28"/>
          <w:lang w:val="fr-CA"/>
        </w:rPr>
        <w:t xml:space="preserve"> </w:t>
      </w:r>
      <w:proofErr w:type="spellStart"/>
      <w:r w:rsidRPr="00BA5D85">
        <w:rPr>
          <w:i/>
          <w:sz w:val="28"/>
          <w:szCs w:val="28"/>
          <w:lang w:val="fr-CA"/>
        </w:rPr>
        <w:t>mediu</w:t>
      </w:r>
      <w:proofErr w:type="spellEnd"/>
      <w:r w:rsidRPr="00BA5D85">
        <w:rPr>
          <w:sz w:val="28"/>
          <w:szCs w:val="28"/>
          <w:lang w:val="fr-CA"/>
        </w:rPr>
        <w:t xml:space="preserve">, </w:t>
      </w:r>
      <w:r w:rsidR="00BA5D85" w:rsidRPr="00BA5D85">
        <w:rPr>
          <w:sz w:val="28"/>
          <w:szCs w:val="28"/>
          <w:lang w:val="fr-CA"/>
        </w:rPr>
        <w:t xml:space="preserve">Bucureşti,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Meridiane</w:t>
      </w:r>
      <w:proofErr w:type="spellEnd"/>
      <w:r w:rsidRPr="00BA5D85">
        <w:rPr>
          <w:sz w:val="28"/>
          <w:szCs w:val="28"/>
          <w:lang w:val="fr-CA"/>
        </w:rPr>
        <w:t>, 1986</w:t>
      </w:r>
    </w:p>
    <w:p w:rsidR="004F3CEC" w:rsidRPr="00BA5D85" w:rsidRDefault="004F3CEC" w:rsidP="004F3CEC">
      <w:pPr>
        <w:rPr>
          <w:sz w:val="28"/>
          <w:szCs w:val="28"/>
          <w:lang w:val="fr-CA"/>
        </w:rPr>
      </w:pPr>
      <w:r w:rsidRPr="00BA5D85">
        <w:rPr>
          <w:sz w:val="28"/>
          <w:szCs w:val="28"/>
          <w:lang w:val="fr-CA"/>
        </w:rPr>
        <w:t xml:space="preserve">Jacques Le Goff, </w:t>
      </w:r>
      <w:proofErr w:type="spellStart"/>
      <w:r w:rsidRPr="00BA5D85">
        <w:rPr>
          <w:i/>
          <w:sz w:val="28"/>
          <w:szCs w:val="28"/>
          <w:lang w:val="fr-CA"/>
        </w:rPr>
        <w:t>Negustorii</w:t>
      </w:r>
      <w:proofErr w:type="spellEnd"/>
      <w:r w:rsidRPr="00BA5D85">
        <w:rPr>
          <w:i/>
          <w:sz w:val="28"/>
          <w:szCs w:val="28"/>
          <w:lang w:val="fr-CA"/>
        </w:rPr>
        <w:t xml:space="preserve"> </w:t>
      </w:r>
      <w:proofErr w:type="spellStart"/>
      <w:r w:rsidRPr="00BA5D85">
        <w:rPr>
          <w:i/>
          <w:sz w:val="28"/>
          <w:szCs w:val="28"/>
          <w:lang w:val="fr-CA"/>
        </w:rPr>
        <w:t>şi</w:t>
      </w:r>
      <w:proofErr w:type="spellEnd"/>
      <w:r w:rsidRPr="00BA5D85">
        <w:rPr>
          <w:i/>
          <w:sz w:val="28"/>
          <w:szCs w:val="28"/>
          <w:lang w:val="fr-CA"/>
        </w:rPr>
        <w:t xml:space="preserve"> </w:t>
      </w:r>
      <w:proofErr w:type="spellStart"/>
      <w:r w:rsidRPr="00BA5D85">
        <w:rPr>
          <w:i/>
          <w:sz w:val="28"/>
          <w:szCs w:val="28"/>
          <w:lang w:val="fr-CA"/>
        </w:rPr>
        <w:t>bancherii</w:t>
      </w:r>
      <w:proofErr w:type="spellEnd"/>
      <w:r w:rsidRPr="00BA5D85">
        <w:rPr>
          <w:i/>
          <w:sz w:val="28"/>
          <w:szCs w:val="28"/>
          <w:lang w:val="fr-CA"/>
        </w:rPr>
        <w:t xml:space="preserve"> </w:t>
      </w:r>
      <w:proofErr w:type="spellStart"/>
      <w:r w:rsidRPr="00BA5D85">
        <w:rPr>
          <w:i/>
          <w:sz w:val="28"/>
          <w:szCs w:val="28"/>
          <w:lang w:val="fr-CA"/>
        </w:rPr>
        <w:t>în</w:t>
      </w:r>
      <w:proofErr w:type="spellEnd"/>
      <w:r w:rsidRPr="00BA5D85">
        <w:rPr>
          <w:i/>
          <w:sz w:val="28"/>
          <w:szCs w:val="28"/>
          <w:lang w:val="fr-CA"/>
        </w:rPr>
        <w:t xml:space="preserve"> </w:t>
      </w:r>
      <w:proofErr w:type="spellStart"/>
      <w:r w:rsidRPr="00BA5D85">
        <w:rPr>
          <w:i/>
          <w:sz w:val="28"/>
          <w:szCs w:val="28"/>
          <w:lang w:val="fr-CA"/>
        </w:rPr>
        <w:t>evul</w:t>
      </w:r>
      <w:proofErr w:type="spellEnd"/>
      <w:r w:rsidRPr="00BA5D85">
        <w:rPr>
          <w:i/>
          <w:sz w:val="28"/>
          <w:szCs w:val="28"/>
          <w:lang w:val="fr-CA"/>
        </w:rPr>
        <w:t xml:space="preserve"> </w:t>
      </w:r>
      <w:proofErr w:type="spellStart"/>
      <w:r w:rsidRPr="00BA5D85">
        <w:rPr>
          <w:i/>
          <w:sz w:val="28"/>
          <w:szCs w:val="28"/>
          <w:lang w:val="fr-CA"/>
        </w:rPr>
        <w:t>mediu</w:t>
      </w:r>
      <w:proofErr w:type="spellEnd"/>
      <w:r w:rsidR="00BA5D85" w:rsidRPr="00BA5D85">
        <w:rPr>
          <w:i/>
          <w:sz w:val="28"/>
          <w:szCs w:val="28"/>
          <w:lang w:val="fr-CA"/>
        </w:rPr>
        <w:t>,</w:t>
      </w:r>
      <w:r w:rsidR="00BA5D85" w:rsidRPr="00BA5D85">
        <w:rPr>
          <w:sz w:val="28"/>
          <w:szCs w:val="28"/>
          <w:lang w:val="fr-CA"/>
        </w:rPr>
        <w:t xml:space="preserve"> </w:t>
      </w:r>
      <w:r w:rsidR="00BA5D85" w:rsidRPr="00BA5D85">
        <w:rPr>
          <w:sz w:val="28"/>
          <w:szCs w:val="28"/>
          <w:lang w:val="fr-CA"/>
        </w:rPr>
        <w:t>Bucureşti,</w:t>
      </w:r>
      <w:r w:rsidRPr="00BA5D85">
        <w:rPr>
          <w:sz w:val="28"/>
          <w:szCs w:val="28"/>
          <w:lang w:val="fr-CA"/>
        </w:rPr>
        <w:t xml:space="preserve">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Meridiane</w:t>
      </w:r>
      <w:proofErr w:type="spellEnd"/>
      <w:r w:rsidRPr="00BA5D85">
        <w:rPr>
          <w:sz w:val="28"/>
          <w:szCs w:val="28"/>
          <w:lang w:val="fr-CA"/>
        </w:rPr>
        <w:t>, 1994</w:t>
      </w:r>
    </w:p>
    <w:p w:rsidR="004F3CEC" w:rsidRPr="00BA5D85" w:rsidRDefault="004F3CEC" w:rsidP="004F3CEC">
      <w:pPr>
        <w:rPr>
          <w:sz w:val="28"/>
          <w:szCs w:val="28"/>
          <w:lang w:val="fr-CA"/>
        </w:rPr>
      </w:pPr>
      <w:r w:rsidRPr="00BA5D85">
        <w:rPr>
          <w:sz w:val="28"/>
          <w:szCs w:val="28"/>
          <w:lang w:val="fr-CA"/>
        </w:rPr>
        <w:t>Jacques Le Goff,</w:t>
      </w:r>
      <w:r w:rsidRPr="00BA5D85">
        <w:rPr>
          <w:i/>
          <w:sz w:val="28"/>
          <w:szCs w:val="28"/>
          <w:lang w:val="fr-CA"/>
        </w:rPr>
        <w:t xml:space="preserve"> </w:t>
      </w:r>
      <w:proofErr w:type="spellStart"/>
      <w:r w:rsidRPr="00BA5D85">
        <w:rPr>
          <w:i/>
          <w:sz w:val="28"/>
          <w:szCs w:val="28"/>
          <w:lang w:val="fr-CA"/>
        </w:rPr>
        <w:t>Intelectualii</w:t>
      </w:r>
      <w:proofErr w:type="spellEnd"/>
      <w:r w:rsidRPr="00BA5D85">
        <w:rPr>
          <w:i/>
          <w:sz w:val="28"/>
          <w:szCs w:val="28"/>
          <w:lang w:val="fr-CA"/>
        </w:rPr>
        <w:t xml:space="preserve"> </w:t>
      </w:r>
      <w:proofErr w:type="spellStart"/>
      <w:r w:rsidRPr="00BA5D85">
        <w:rPr>
          <w:i/>
          <w:sz w:val="28"/>
          <w:szCs w:val="28"/>
          <w:lang w:val="fr-CA"/>
        </w:rPr>
        <w:t>în</w:t>
      </w:r>
      <w:proofErr w:type="spellEnd"/>
      <w:r w:rsidRPr="00BA5D85">
        <w:rPr>
          <w:i/>
          <w:sz w:val="28"/>
          <w:szCs w:val="28"/>
          <w:lang w:val="fr-CA"/>
        </w:rPr>
        <w:t xml:space="preserve"> </w:t>
      </w:r>
      <w:proofErr w:type="spellStart"/>
      <w:r w:rsidRPr="00BA5D85">
        <w:rPr>
          <w:i/>
          <w:sz w:val="28"/>
          <w:szCs w:val="28"/>
          <w:lang w:val="fr-CA"/>
        </w:rPr>
        <w:t>evul</w:t>
      </w:r>
      <w:proofErr w:type="spellEnd"/>
      <w:r w:rsidRPr="00BA5D85">
        <w:rPr>
          <w:i/>
          <w:sz w:val="28"/>
          <w:szCs w:val="28"/>
          <w:lang w:val="fr-CA"/>
        </w:rPr>
        <w:t xml:space="preserve"> </w:t>
      </w:r>
      <w:proofErr w:type="spellStart"/>
      <w:r w:rsidRPr="00BA5D85">
        <w:rPr>
          <w:i/>
          <w:sz w:val="28"/>
          <w:szCs w:val="28"/>
          <w:lang w:val="fr-CA"/>
        </w:rPr>
        <w:t>mediu</w:t>
      </w:r>
      <w:proofErr w:type="spellEnd"/>
      <w:r w:rsidRPr="00BA5D85">
        <w:rPr>
          <w:sz w:val="28"/>
          <w:szCs w:val="28"/>
          <w:lang w:val="fr-CA"/>
        </w:rPr>
        <w:t xml:space="preserve">, </w:t>
      </w:r>
      <w:r w:rsidR="00BA5D85" w:rsidRPr="00BA5D85">
        <w:rPr>
          <w:sz w:val="28"/>
          <w:szCs w:val="28"/>
          <w:lang w:val="fr-CA"/>
        </w:rPr>
        <w:t>Bucureşti,</w:t>
      </w:r>
      <w:r w:rsidR="00BA5D85" w:rsidRPr="00BA5D85">
        <w:rPr>
          <w:sz w:val="28"/>
          <w:szCs w:val="28"/>
          <w:lang w:val="fr-CA"/>
        </w:rPr>
        <w:t xml:space="preserve">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Meridiane</w:t>
      </w:r>
      <w:proofErr w:type="spellEnd"/>
      <w:r w:rsidRPr="00BA5D85">
        <w:rPr>
          <w:sz w:val="28"/>
          <w:szCs w:val="28"/>
          <w:lang w:val="fr-CA"/>
        </w:rPr>
        <w:t>, 1994</w:t>
      </w:r>
    </w:p>
    <w:p w:rsidR="004F3CEC" w:rsidRPr="00BA5D85" w:rsidRDefault="004F3CEC" w:rsidP="004F3CEC">
      <w:pPr>
        <w:rPr>
          <w:iCs/>
          <w:sz w:val="28"/>
          <w:szCs w:val="28"/>
          <w:lang w:val="fr-CA"/>
        </w:rPr>
      </w:pPr>
      <w:r w:rsidRPr="00BA5D85">
        <w:rPr>
          <w:sz w:val="28"/>
          <w:szCs w:val="28"/>
          <w:lang w:val="fr-CA"/>
        </w:rPr>
        <w:t xml:space="preserve">Jacques Le Goff, </w:t>
      </w:r>
      <w:proofErr w:type="spellStart"/>
      <w:r w:rsidRPr="00BA5D85">
        <w:rPr>
          <w:i/>
          <w:sz w:val="28"/>
          <w:szCs w:val="28"/>
          <w:lang w:val="fr-CA"/>
        </w:rPr>
        <w:t>B</w:t>
      </w:r>
      <w:r w:rsidRPr="00BA5D85">
        <w:rPr>
          <w:i/>
          <w:iCs/>
          <w:sz w:val="28"/>
          <w:szCs w:val="28"/>
          <w:lang w:val="fr-CA"/>
        </w:rPr>
        <w:t>anii</w:t>
      </w:r>
      <w:proofErr w:type="spellEnd"/>
      <w:r w:rsidRPr="00BA5D85">
        <w:rPr>
          <w:i/>
          <w:iCs/>
          <w:sz w:val="28"/>
          <w:szCs w:val="28"/>
          <w:lang w:val="fr-CA"/>
        </w:rPr>
        <w:t xml:space="preserve"> </w:t>
      </w:r>
      <w:proofErr w:type="spellStart"/>
      <w:r w:rsidRPr="00BA5D85">
        <w:rPr>
          <w:i/>
          <w:iCs/>
          <w:sz w:val="28"/>
          <w:szCs w:val="28"/>
          <w:lang w:val="fr-CA"/>
        </w:rPr>
        <w:t>şi</w:t>
      </w:r>
      <w:proofErr w:type="spellEnd"/>
      <w:r w:rsidRPr="00BA5D85">
        <w:rPr>
          <w:i/>
          <w:iCs/>
          <w:sz w:val="28"/>
          <w:szCs w:val="28"/>
          <w:lang w:val="fr-CA"/>
        </w:rPr>
        <w:t xml:space="preserve"> </w:t>
      </w:r>
      <w:proofErr w:type="spellStart"/>
      <w:r w:rsidRPr="00BA5D85">
        <w:rPr>
          <w:i/>
          <w:iCs/>
          <w:sz w:val="28"/>
          <w:szCs w:val="28"/>
          <w:lang w:val="fr-CA"/>
        </w:rPr>
        <w:t>viaţa</w:t>
      </w:r>
      <w:proofErr w:type="spellEnd"/>
      <w:r w:rsidRPr="00BA5D85">
        <w:rPr>
          <w:iCs/>
          <w:sz w:val="28"/>
          <w:szCs w:val="28"/>
          <w:lang w:val="fr-CA"/>
        </w:rPr>
        <w:t xml:space="preserve">, </w:t>
      </w:r>
      <w:r w:rsidR="00BA5D85" w:rsidRPr="00BA5D85">
        <w:rPr>
          <w:iCs/>
          <w:sz w:val="28"/>
          <w:szCs w:val="28"/>
          <w:lang w:val="fr-CA"/>
        </w:rPr>
        <w:t>Bucureşti,</w:t>
      </w:r>
      <w:r w:rsidR="00BA5D85" w:rsidRPr="00BA5D85">
        <w:rPr>
          <w:iCs/>
          <w:sz w:val="28"/>
          <w:szCs w:val="28"/>
          <w:lang w:val="fr-CA"/>
        </w:rPr>
        <w:t xml:space="preserve"> </w:t>
      </w:r>
      <w:proofErr w:type="spellStart"/>
      <w:r w:rsidRPr="00BA5D85">
        <w:rPr>
          <w:iCs/>
          <w:sz w:val="28"/>
          <w:szCs w:val="28"/>
          <w:lang w:val="fr-CA"/>
        </w:rPr>
        <w:t>Editura</w:t>
      </w:r>
      <w:proofErr w:type="spellEnd"/>
      <w:r w:rsidRPr="00BA5D85">
        <w:rPr>
          <w:iCs/>
          <w:sz w:val="28"/>
          <w:szCs w:val="28"/>
          <w:lang w:val="fr-CA"/>
        </w:rPr>
        <w:t xml:space="preserve"> Erasmus, 1993</w:t>
      </w:r>
    </w:p>
    <w:p w:rsidR="004F3CEC" w:rsidRPr="00BA5D85" w:rsidRDefault="004F3CEC" w:rsidP="004F3CEC">
      <w:pPr>
        <w:tabs>
          <w:tab w:val="right" w:pos="8640"/>
        </w:tabs>
        <w:rPr>
          <w:sz w:val="28"/>
          <w:szCs w:val="28"/>
          <w:lang w:val="fr-CA"/>
        </w:rPr>
      </w:pPr>
      <w:r w:rsidRPr="00BA5D85">
        <w:rPr>
          <w:sz w:val="28"/>
          <w:szCs w:val="28"/>
          <w:lang w:val="fr-CA"/>
        </w:rPr>
        <w:t xml:space="preserve">Jacques Le Goff, </w:t>
      </w:r>
      <w:proofErr w:type="spellStart"/>
      <w:r w:rsidRPr="00BA5D85">
        <w:rPr>
          <w:i/>
          <w:sz w:val="28"/>
          <w:szCs w:val="28"/>
          <w:lang w:val="fr-CA"/>
        </w:rPr>
        <w:t>Naşterea</w:t>
      </w:r>
      <w:proofErr w:type="spellEnd"/>
      <w:r w:rsidRPr="00BA5D85">
        <w:rPr>
          <w:i/>
          <w:sz w:val="28"/>
          <w:szCs w:val="28"/>
          <w:lang w:val="fr-CA"/>
        </w:rPr>
        <w:t xml:space="preserve"> </w:t>
      </w:r>
      <w:proofErr w:type="spellStart"/>
      <w:r w:rsidRPr="00BA5D85">
        <w:rPr>
          <w:i/>
          <w:sz w:val="28"/>
          <w:szCs w:val="28"/>
          <w:lang w:val="fr-CA"/>
        </w:rPr>
        <w:t>Purgatoriului</w:t>
      </w:r>
      <w:proofErr w:type="spellEnd"/>
      <w:r w:rsidRPr="00BA5D85">
        <w:rPr>
          <w:sz w:val="28"/>
          <w:szCs w:val="28"/>
          <w:lang w:val="fr-CA"/>
        </w:rPr>
        <w:t xml:space="preserve">, </w:t>
      </w:r>
      <w:r w:rsidR="00BA5D85" w:rsidRPr="00BA5D85">
        <w:rPr>
          <w:sz w:val="28"/>
          <w:szCs w:val="28"/>
          <w:lang w:val="fr-CA"/>
        </w:rPr>
        <w:t>Bucureşti,</w:t>
      </w:r>
      <w:r w:rsidR="00BA5D85" w:rsidRPr="00BA5D85">
        <w:rPr>
          <w:sz w:val="28"/>
          <w:szCs w:val="28"/>
          <w:lang w:val="fr-CA"/>
        </w:rPr>
        <w:t xml:space="preserve">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Meridiane</w:t>
      </w:r>
      <w:proofErr w:type="spellEnd"/>
      <w:r w:rsidRPr="00BA5D85">
        <w:rPr>
          <w:sz w:val="28"/>
          <w:szCs w:val="28"/>
          <w:lang w:val="fr-CA"/>
        </w:rPr>
        <w:t>, 1995</w:t>
      </w:r>
      <w:r w:rsidRPr="00BA5D85">
        <w:rPr>
          <w:sz w:val="28"/>
          <w:szCs w:val="28"/>
          <w:lang w:val="fr-CA"/>
        </w:rPr>
        <w:tab/>
      </w:r>
    </w:p>
    <w:p w:rsidR="004F3CEC" w:rsidRPr="00BA5D85" w:rsidRDefault="004F3CEC" w:rsidP="004F3CEC">
      <w:pPr>
        <w:rPr>
          <w:sz w:val="28"/>
          <w:szCs w:val="28"/>
          <w:lang w:val="fr-CA"/>
        </w:rPr>
      </w:pPr>
      <w:r w:rsidRPr="00BA5D85">
        <w:rPr>
          <w:sz w:val="28"/>
          <w:szCs w:val="28"/>
          <w:lang w:val="fr-CA"/>
        </w:rPr>
        <w:t xml:space="preserve">Jacques Le Goff, </w:t>
      </w:r>
      <w:proofErr w:type="spellStart"/>
      <w:r w:rsidRPr="00BA5D85">
        <w:rPr>
          <w:i/>
          <w:sz w:val="28"/>
          <w:szCs w:val="28"/>
          <w:lang w:val="fr-CA"/>
        </w:rPr>
        <w:t>Imaginarul</w:t>
      </w:r>
      <w:proofErr w:type="spellEnd"/>
      <w:r w:rsidRPr="00BA5D85">
        <w:rPr>
          <w:i/>
          <w:sz w:val="28"/>
          <w:szCs w:val="28"/>
          <w:lang w:val="fr-CA"/>
        </w:rPr>
        <w:t xml:space="preserve">  </w:t>
      </w:r>
      <w:proofErr w:type="spellStart"/>
      <w:r w:rsidRPr="00BA5D85">
        <w:rPr>
          <w:i/>
          <w:sz w:val="28"/>
          <w:szCs w:val="28"/>
          <w:lang w:val="fr-CA"/>
        </w:rPr>
        <w:t>medieval</w:t>
      </w:r>
      <w:proofErr w:type="spellEnd"/>
      <w:r w:rsidRPr="00BA5D85">
        <w:rPr>
          <w:sz w:val="28"/>
          <w:szCs w:val="28"/>
          <w:lang w:val="fr-CA"/>
        </w:rPr>
        <w:t xml:space="preserve">, </w:t>
      </w:r>
      <w:r w:rsidR="00BA5D85" w:rsidRPr="00BA5D85">
        <w:rPr>
          <w:sz w:val="28"/>
          <w:szCs w:val="28"/>
          <w:lang w:val="fr-CA"/>
        </w:rPr>
        <w:t xml:space="preserve">Bucureşti,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Meridiane</w:t>
      </w:r>
      <w:proofErr w:type="spellEnd"/>
      <w:r w:rsidRPr="00BA5D85">
        <w:rPr>
          <w:sz w:val="28"/>
          <w:szCs w:val="28"/>
          <w:lang w:val="fr-CA"/>
        </w:rPr>
        <w:t>, 1991</w:t>
      </w:r>
    </w:p>
    <w:p w:rsidR="004F3CEC" w:rsidRPr="00BA5D85" w:rsidRDefault="004F3CEC" w:rsidP="004F3CEC">
      <w:pPr>
        <w:rPr>
          <w:sz w:val="28"/>
          <w:szCs w:val="28"/>
          <w:lang w:val="fr-CA"/>
        </w:rPr>
      </w:pPr>
      <w:r w:rsidRPr="00BA5D85">
        <w:rPr>
          <w:sz w:val="28"/>
          <w:szCs w:val="28"/>
          <w:lang w:val="fr-CA"/>
        </w:rPr>
        <w:t xml:space="preserve">Jacques Le Goff, Jean-Claude Schmitt, </w:t>
      </w:r>
      <w:proofErr w:type="spellStart"/>
      <w:r w:rsidRPr="00BA5D85">
        <w:rPr>
          <w:i/>
          <w:sz w:val="28"/>
          <w:szCs w:val="28"/>
          <w:lang w:val="fr-CA"/>
        </w:rPr>
        <w:t>Dicţionar</w:t>
      </w:r>
      <w:proofErr w:type="spellEnd"/>
      <w:r w:rsidRPr="00BA5D85">
        <w:rPr>
          <w:i/>
          <w:sz w:val="28"/>
          <w:szCs w:val="28"/>
          <w:lang w:val="fr-CA"/>
        </w:rPr>
        <w:t xml:space="preserve"> </w:t>
      </w:r>
      <w:proofErr w:type="spellStart"/>
      <w:r w:rsidRPr="00BA5D85">
        <w:rPr>
          <w:i/>
          <w:sz w:val="28"/>
          <w:szCs w:val="28"/>
          <w:lang w:val="fr-CA"/>
        </w:rPr>
        <w:t>tematic</w:t>
      </w:r>
      <w:proofErr w:type="spellEnd"/>
      <w:r w:rsidRPr="00BA5D85">
        <w:rPr>
          <w:i/>
          <w:sz w:val="28"/>
          <w:szCs w:val="28"/>
          <w:lang w:val="fr-CA"/>
        </w:rPr>
        <w:t xml:space="preserve"> al </w:t>
      </w:r>
      <w:proofErr w:type="spellStart"/>
      <w:r w:rsidRPr="00BA5D85">
        <w:rPr>
          <w:i/>
          <w:sz w:val="28"/>
          <w:szCs w:val="28"/>
          <w:lang w:val="fr-CA"/>
        </w:rPr>
        <w:t>evului</w:t>
      </w:r>
      <w:proofErr w:type="spellEnd"/>
      <w:r w:rsidRPr="00BA5D85">
        <w:rPr>
          <w:i/>
          <w:sz w:val="28"/>
          <w:szCs w:val="28"/>
          <w:lang w:val="fr-CA"/>
        </w:rPr>
        <w:t xml:space="preserve"> </w:t>
      </w:r>
      <w:proofErr w:type="spellStart"/>
      <w:r w:rsidRPr="00BA5D85">
        <w:rPr>
          <w:i/>
          <w:sz w:val="28"/>
          <w:szCs w:val="28"/>
          <w:lang w:val="fr-CA"/>
        </w:rPr>
        <w:t>mediu</w:t>
      </w:r>
      <w:proofErr w:type="spellEnd"/>
      <w:r w:rsidRPr="00BA5D85">
        <w:rPr>
          <w:i/>
          <w:sz w:val="28"/>
          <w:szCs w:val="28"/>
          <w:lang w:val="fr-CA"/>
        </w:rPr>
        <w:t xml:space="preserve"> occidental</w:t>
      </w:r>
      <w:r w:rsidRPr="00BA5D85">
        <w:rPr>
          <w:sz w:val="28"/>
          <w:szCs w:val="28"/>
          <w:lang w:val="fr-CA"/>
        </w:rPr>
        <w:t xml:space="preserve">, </w:t>
      </w:r>
      <w:r w:rsidR="00BA5D85" w:rsidRPr="00BA5D85">
        <w:rPr>
          <w:sz w:val="28"/>
          <w:szCs w:val="28"/>
          <w:lang w:val="fr-CA"/>
        </w:rPr>
        <w:t xml:space="preserve">Iaşi,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Polirom</w:t>
      </w:r>
      <w:proofErr w:type="spellEnd"/>
      <w:r w:rsidRPr="00BA5D85">
        <w:rPr>
          <w:sz w:val="28"/>
          <w:szCs w:val="28"/>
          <w:lang w:val="fr-CA"/>
        </w:rPr>
        <w:t>, 2002</w:t>
      </w:r>
    </w:p>
    <w:p w:rsidR="004F3CEC" w:rsidRPr="00BA5D85" w:rsidRDefault="004F3CEC" w:rsidP="004F3CEC">
      <w:pPr>
        <w:rPr>
          <w:sz w:val="28"/>
          <w:szCs w:val="28"/>
          <w:lang w:val="fr-CA"/>
        </w:rPr>
      </w:pPr>
      <w:r w:rsidRPr="00BA5D85">
        <w:rPr>
          <w:sz w:val="28"/>
          <w:szCs w:val="28"/>
          <w:lang w:val="fr-CA"/>
        </w:rPr>
        <w:t xml:space="preserve">Emmanuel Le Roy </w:t>
      </w:r>
      <w:proofErr w:type="spellStart"/>
      <w:r w:rsidRPr="00BA5D85">
        <w:rPr>
          <w:sz w:val="28"/>
          <w:szCs w:val="28"/>
          <w:lang w:val="fr-CA"/>
        </w:rPr>
        <w:t>Ladurie</w:t>
      </w:r>
      <w:proofErr w:type="spellEnd"/>
      <w:r w:rsidRPr="00BA5D85">
        <w:rPr>
          <w:sz w:val="28"/>
          <w:szCs w:val="28"/>
          <w:lang w:val="fr-CA"/>
        </w:rPr>
        <w:t xml:space="preserve">, </w:t>
      </w:r>
      <w:proofErr w:type="spellStart"/>
      <w:r w:rsidRPr="00BA5D85">
        <w:rPr>
          <w:i/>
          <w:sz w:val="28"/>
          <w:szCs w:val="28"/>
          <w:lang w:val="fr-CA"/>
        </w:rPr>
        <w:t>Montaillou</w:t>
      </w:r>
      <w:proofErr w:type="spellEnd"/>
      <w:r w:rsidRPr="00BA5D85">
        <w:rPr>
          <w:i/>
          <w:sz w:val="28"/>
          <w:szCs w:val="28"/>
          <w:lang w:val="fr-CA"/>
        </w:rPr>
        <w:t xml:space="preserve">, </w:t>
      </w:r>
      <w:proofErr w:type="spellStart"/>
      <w:r w:rsidRPr="00BA5D85">
        <w:rPr>
          <w:i/>
          <w:sz w:val="28"/>
          <w:szCs w:val="28"/>
          <w:lang w:val="fr-CA"/>
        </w:rPr>
        <w:t>sat</w:t>
      </w:r>
      <w:proofErr w:type="spellEnd"/>
      <w:r w:rsidRPr="00BA5D85">
        <w:rPr>
          <w:i/>
          <w:sz w:val="28"/>
          <w:szCs w:val="28"/>
          <w:lang w:val="fr-CA"/>
        </w:rPr>
        <w:t xml:space="preserve"> occitan de la 1294 </w:t>
      </w:r>
      <w:proofErr w:type="spellStart"/>
      <w:r w:rsidRPr="00BA5D85">
        <w:rPr>
          <w:i/>
          <w:sz w:val="28"/>
          <w:szCs w:val="28"/>
          <w:lang w:val="fr-CA"/>
        </w:rPr>
        <w:t>pînă</w:t>
      </w:r>
      <w:proofErr w:type="spellEnd"/>
      <w:r w:rsidRPr="00BA5D85">
        <w:rPr>
          <w:i/>
          <w:sz w:val="28"/>
          <w:szCs w:val="28"/>
          <w:lang w:val="fr-CA"/>
        </w:rPr>
        <w:t xml:space="preserve"> la 1324</w:t>
      </w:r>
      <w:r w:rsidRPr="00BA5D85">
        <w:rPr>
          <w:sz w:val="28"/>
          <w:szCs w:val="28"/>
          <w:lang w:val="fr-CA"/>
        </w:rPr>
        <w:t xml:space="preserve">, </w:t>
      </w:r>
      <w:r w:rsidR="00BA5D85" w:rsidRPr="00BA5D85">
        <w:rPr>
          <w:sz w:val="28"/>
          <w:szCs w:val="28"/>
          <w:lang w:val="fr-CA"/>
        </w:rPr>
        <w:t xml:space="preserve">Bucureşti, </w:t>
      </w:r>
      <w:proofErr w:type="spellStart"/>
      <w:r w:rsidRPr="00BA5D85">
        <w:rPr>
          <w:sz w:val="28"/>
          <w:szCs w:val="28"/>
          <w:lang w:val="fr-CA"/>
        </w:rPr>
        <w:t>Editura</w:t>
      </w:r>
      <w:proofErr w:type="spellEnd"/>
      <w:r w:rsidRPr="00BA5D85">
        <w:rPr>
          <w:sz w:val="28"/>
          <w:szCs w:val="28"/>
          <w:lang w:val="fr-CA"/>
        </w:rPr>
        <w:t xml:space="preserve"> </w:t>
      </w:r>
      <w:proofErr w:type="spellStart"/>
      <w:r w:rsidRPr="00BA5D85">
        <w:rPr>
          <w:sz w:val="28"/>
          <w:szCs w:val="28"/>
          <w:lang w:val="fr-CA"/>
        </w:rPr>
        <w:t>Meridiane</w:t>
      </w:r>
      <w:proofErr w:type="spellEnd"/>
      <w:r w:rsidRPr="00BA5D85">
        <w:rPr>
          <w:sz w:val="28"/>
          <w:szCs w:val="28"/>
          <w:lang w:val="fr-CA"/>
        </w:rPr>
        <w:t>, 1992</w:t>
      </w:r>
    </w:p>
    <w:p w:rsidR="00BA5D85" w:rsidRPr="00BA5D85" w:rsidRDefault="00BA5D85" w:rsidP="004F3CEC">
      <w:pPr>
        <w:rPr>
          <w:sz w:val="28"/>
          <w:szCs w:val="28"/>
          <w:lang w:val="fr-CA"/>
        </w:rPr>
      </w:pPr>
      <w:r w:rsidRPr="00BA5D85">
        <w:rPr>
          <w:sz w:val="28"/>
          <w:szCs w:val="28"/>
          <w:lang w:val="fr-CA"/>
        </w:rPr>
        <w:t xml:space="preserve">Hervé Martin, </w:t>
      </w:r>
      <w:r w:rsidRPr="00BA5D85">
        <w:rPr>
          <w:i/>
          <w:sz w:val="28"/>
          <w:szCs w:val="28"/>
          <w:lang w:val="fr-CA"/>
        </w:rPr>
        <w:t xml:space="preserve">Mentalités médiévales </w:t>
      </w:r>
      <w:r w:rsidRPr="00BA5D85">
        <w:rPr>
          <w:i/>
          <w:sz w:val="28"/>
          <w:szCs w:val="28"/>
          <w:shd w:val="clear" w:color="auto" w:fill="FFFFFF"/>
          <w:lang w:val="fr-FR"/>
        </w:rPr>
        <w:t>XI</w:t>
      </w:r>
      <w:r w:rsidRPr="00BA5D85">
        <w:rPr>
          <w:i/>
          <w:sz w:val="28"/>
          <w:szCs w:val="28"/>
          <w:shd w:val="clear" w:color="auto" w:fill="FFFFFF"/>
          <w:vertAlign w:val="superscript"/>
          <w:lang w:val="fr-FR"/>
        </w:rPr>
        <w:t>e</w:t>
      </w:r>
      <w:r w:rsidRPr="00BA5D85">
        <w:rPr>
          <w:i/>
          <w:sz w:val="28"/>
          <w:szCs w:val="28"/>
          <w:shd w:val="clear" w:color="auto" w:fill="FFFFFF"/>
          <w:lang w:val="fr-FR"/>
        </w:rPr>
        <w:t>-XV</w:t>
      </w:r>
      <w:r w:rsidRPr="00BA5D85">
        <w:rPr>
          <w:i/>
          <w:sz w:val="28"/>
          <w:szCs w:val="28"/>
          <w:shd w:val="clear" w:color="auto" w:fill="FFFFFF"/>
          <w:vertAlign w:val="superscript"/>
          <w:lang w:val="fr-FR"/>
        </w:rPr>
        <w:t>e</w:t>
      </w:r>
      <w:r>
        <w:rPr>
          <w:i/>
          <w:sz w:val="28"/>
          <w:szCs w:val="28"/>
          <w:shd w:val="clear" w:color="auto" w:fill="FFFFFF"/>
          <w:lang w:val="fr-FR"/>
        </w:rPr>
        <w:t xml:space="preserve"> </w:t>
      </w:r>
      <w:r w:rsidRPr="00BA5D85">
        <w:rPr>
          <w:i/>
          <w:sz w:val="28"/>
          <w:szCs w:val="28"/>
          <w:shd w:val="clear" w:color="auto" w:fill="FFFFFF"/>
          <w:lang w:val="fr-FR"/>
        </w:rPr>
        <w:t>siècle</w:t>
      </w:r>
      <w:r w:rsidRPr="00BA5D85">
        <w:rPr>
          <w:i/>
          <w:sz w:val="28"/>
          <w:szCs w:val="28"/>
          <w:lang w:val="fr-CA"/>
        </w:rPr>
        <w:t>,</w:t>
      </w:r>
      <w:r w:rsidRPr="00BA5D85">
        <w:rPr>
          <w:sz w:val="28"/>
          <w:szCs w:val="28"/>
          <w:lang w:val="fr-CA"/>
        </w:rPr>
        <w:t xml:space="preserve"> Paris, PUF, 1998</w:t>
      </w:r>
    </w:p>
    <w:p w:rsidR="007E3DBB" w:rsidRPr="00BA5D85" w:rsidRDefault="007E3DBB" w:rsidP="004F3CEC">
      <w:pPr>
        <w:rPr>
          <w:sz w:val="28"/>
          <w:szCs w:val="28"/>
        </w:rPr>
      </w:pPr>
      <w:r w:rsidRPr="00BA5D85">
        <w:rPr>
          <w:sz w:val="28"/>
          <w:szCs w:val="28"/>
          <w:lang w:val="fr-FR"/>
        </w:rPr>
        <w:lastRenderedPageBreak/>
        <w:t xml:space="preserve">Piroska Nagy, Damien Bouquet, </w:t>
      </w:r>
      <w:r w:rsidRPr="00BA5D85">
        <w:rPr>
          <w:i/>
          <w:sz w:val="28"/>
          <w:szCs w:val="28"/>
          <w:lang w:val="fr-FR"/>
        </w:rPr>
        <w:t>Medieval Sensibilities.</w:t>
      </w:r>
      <w:r w:rsidR="007764AE" w:rsidRPr="00BA5D85">
        <w:rPr>
          <w:i/>
          <w:sz w:val="28"/>
          <w:szCs w:val="28"/>
          <w:lang w:val="fr-FR"/>
        </w:rPr>
        <w:t xml:space="preserve"> </w:t>
      </w:r>
      <w:r w:rsidRPr="00BA5D85">
        <w:rPr>
          <w:i/>
          <w:sz w:val="28"/>
          <w:szCs w:val="28"/>
        </w:rPr>
        <w:t xml:space="preserve">A History of Emotions in the </w:t>
      </w:r>
      <w:proofErr w:type="gramStart"/>
      <w:r w:rsidRPr="00BA5D85">
        <w:rPr>
          <w:i/>
          <w:sz w:val="28"/>
          <w:szCs w:val="28"/>
        </w:rPr>
        <w:t>Middle</w:t>
      </w:r>
      <w:proofErr w:type="gramEnd"/>
      <w:r w:rsidRPr="00BA5D85">
        <w:rPr>
          <w:i/>
          <w:sz w:val="28"/>
          <w:szCs w:val="28"/>
        </w:rPr>
        <w:t xml:space="preserve"> Ages, </w:t>
      </w:r>
      <w:r w:rsidRPr="00BA5D85">
        <w:rPr>
          <w:sz w:val="28"/>
          <w:szCs w:val="28"/>
        </w:rPr>
        <w:t>Cambridge, Polity Press, 2018</w:t>
      </w:r>
    </w:p>
    <w:p w:rsidR="00D867E1" w:rsidRPr="00BA5D85" w:rsidRDefault="00D867E1" w:rsidP="00D867E1">
      <w:pPr>
        <w:rPr>
          <w:sz w:val="28"/>
          <w:szCs w:val="28"/>
          <w:lang w:val="ro-RO"/>
        </w:rPr>
      </w:pPr>
      <w:r w:rsidRPr="00BA5D85">
        <w:rPr>
          <w:sz w:val="28"/>
          <w:szCs w:val="28"/>
          <w:lang w:val="fr-CA"/>
        </w:rPr>
        <w:t xml:space="preserve">Simona </w:t>
      </w:r>
      <w:proofErr w:type="spellStart"/>
      <w:r w:rsidRPr="00BA5D85">
        <w:rPr>
          <w:sz w:val="28"/>
          <w:szCs w:val="28"/>
          <w:lang w:val="fr-CA"/>
        </w:rPr>
        <w:t>Nicoar</w:t>
      </w:r>
      <w:proofErr w:type="spellEnd"/>
      <w:r w:rsidRPr="00BA5D85">
        <w:rPr>
          <w:sz w:val="28"/>
          <w:szCs w:val="28"/>
          <w:lang w:val="ro-RO"/>
        </w:rPr>
        <w:t xml:space="preserve">ă, Toader Nicoară, </w:t>
      </w:r>
      <w:r w:rsidRPr="00BA5D85">
        <w:rPr>
          <w:i/>
          <w:sz w:val="28"/>
          <w:szCs w:val="28"/>
          <w:lang w:val="ro-RO"/>
        </w:rPr>
        <w:t>Mentalităţi colective şi imaginar social. Istoria şi noile paradigme ale cunoaşterii</w:t>
      </w:r>
      <w:r w:rsidRPr="00BA5D85">
        <w:rPr>
          <w:sz w:val="28"/>
          <w:szCs w:val="28"/>
          <w:lang w:val="ro-RO"/>
        </w:rPr>
        <w:t xml:space="preserve">, Cluj, </w:t>
      </w:r>
      <w:r w:rsidR="00BA5D85" w:rsidRPr="00BA5D85">
        <w:rPr>
          <w:sz w:val="28"/>
          <w:szCs w:val="28"/>
          <w:lang w:val="ro-RO"/>
        </w:rPr>
        <w:t xml:space="preserve">Editura UBB, </w:t>
      </w:r>
      <w:r w:rsidRPr="00BA5D85">
        <w:rPr>
          <w:sz w:val="28"/>
          <w:szCs w:val="28"/>
          <w:lang w:val="ro-RO"/>
        </w:rPr>
        <w:t>1996</w:t>
      </w:r>
    </w:p>
    <w:p w:rsidR="004F3CEC" w:rsidRPr="00BA5D85" w:rsidRDefault="004F3CEC" w:rsidP="004F3CEC">
      <w:pPr>
        <w:rPr>
          <w:sz w:val="28"/>
          <w:szCs w:val="28"/>
          <w:lang w:val="fr-CA"/>
        </w:rPr>
      </w:pPr>
      <w:r w:rsidRPr="00BA5D85">
        <w:rPr>
          <w:sz w:val="28"/>
          <w:szCs w:val="28"/>
          <w:lang w:val="fr-CA"/>
        </w:rPr>
        <w:t xml:space="preserve">Michel Pastoureau, </w:t>
      </w:r>
      <w:r w:rsidRPr="00BA5D85">
        <w:rPr>
          <w:i/>
          <w:sz w:val="28"/>
          <w:szCs w:val="28"/>
          <w:lang w:val="fr-CA"/>
        </w:rPr>
        <w:t xml:space="preserve">O </w:t>
      </w:r>
      <w:proofErr w:type="spellStart"/>
      <w:r w:rsidRPr="00BA5D85">
        <w:rPr>
          <w:i/>
          <w:sz w:val="28"/>
          <w:szCs w:val="28"/>
          <w:lang w:val="fr-CA"/>
        </w:rPr>
        <w:t>istorie</w:t>
      </w:r>
      <w:proofErr w:type="spellEnd"/>
      <w:r w:rsidRPr="00BA5D85">
        <w:rPr>
          <w:i/>
          <w:sz w:val="28"/>
          <w:szCs w:val="28"/>
          <w:lang w:val="fr-CA"/>
        </w:rPr>
        <w:t xml:space="preserve"> </w:t>
      </w:r>
      <w:proofErr w:type="spellStart"/>
      <w:r w:rsidRPr="00BA5D85">
        <w:rPr>
          <w:i/>
          <w:sz w:val="28"/>
          <w:szCs w:val="28"/>
          <w:lang w:val="fr-CA"/>
        </w:rPr>
        <w:t>simbolică</w:t>
      </w:r>
      <w:proofErr w:type="spellEnd"/>
      <w:r w:rsidRPr="00BA5D85">
        <w:rPr>
          <w:i/>
          <w:sz w:val="28"/>
          <w:szCs w:val="28"/>
          <w:lang w:val="fr-CA"/>
        </w:rPr>
        <w:t xml:space="preserve"> a </w:t>
      </w:r>
      <w:proofErr w:type="spellStart"/>
      <w:r w:rsidRPr="00BA5D85">
        <w:rPr>
          <w:i/>
          <w:sz w:val="28"/>
          <w:szCs w:val="28"/>
          <w:lang w:val="fr-CA"/>
        </w:rPr>
        <w:t>evului</w:t>
      </w:r>
      <w:proofErr w:type="spellEnd"/>
      <w:r w:rsidRPr="00BA5D85">
        <w:rPr>
          <w:i/>
          <w:sz w:val="28"/>
          <w:szCs w:val="28"/>
          <w:lang w:val="fr-CA"/>
        </w:rPr>
        <w:t xml:space="preserve"> </w:t>
      </w:r>
      <w:proofErr w:type="spellStart"/>
      <w:r w:rsidRPr="00BA5D85">
        <w:rPr>
          <w:i/>
          <w:sz w:val="28"/>
          <w:szCs w:val="28"/>
          <w:lang w:val="fr-CA"/>
        </w:rPr>
        <w:t>mediu</w:t>
      </w:r>
      <w:proofErr w:type="spellEnd"/>
      <w:r w:rsidRPr="00BA5D85">
        <w:rPr>
          <w:sz w:val="28"/>
          <w:szCs w:val="28"/>
          <w:lang w:val="fr-CA"/>
        </w:rPr>
        <w:t xml:space="preserve">, </w:t>
      </w:r>
      <w:proofErr w:type="spellStart"/>
      <w:r w:rsidR="00BA5D85" w:rsidRPr="00BA5D85">
        <w:rPr>
          <w:sz w:val="28"/>
          <w:szCs w:val="28"/>
          <w:lang w:val="fr-CA"/>
        </w:rPr>
        <w:t>Chişinău</w:t>
      </w:r>
      <w:proofErr w:type="spellEnd"/>
      <w:r w:rsidR="00BA5D85" w:rsidRPr="00BA5D85">
        <w:rPr>
          <w:sz w:val="28"/>
          <w:szCs w:val="28"/>
          <w:lang w:val="fr-CA"/>
        </w:rPr>
        <w:t xml:space="preserve">, </w:t>
      </w:r>
      <w:proofErr w:type="spellStart"/>
      <w:r w:rsidRPr="00BA5D85">
        <w:rPr>
          <w:sz w:val="28"/>
          <w:szCs w:val="28"/>
          <w:lang w:val="fr-CA"/>
        </w:rPr>
        <w:t>Editura</w:t>
      </w:r>
      <w:proofErr w:type="spellEnd"/>
      <w:r w:rsidRPr="00BA5D85">
        <w:rPr>
          <w:sz w:val="28"/>
          <w:szCs w:val="28"/>
          <w:lang w:val="fr-CA"/>
        </w:rPr>
        <w:t xml:space="preserve"> Cartier, 2004</w:t>
      </w:r>
    </w:p>
    <w:p w:rsidR="003D14B6" w:rsidRPr="00BA5D85" w:rsidRDefault="003D14B6" w:rsidP="004F3CEC">
      <w:pPr>
        <w:rPr>
          <w:sz w:val="28"/>
          <w:szCs w:val="28"/>
          <w:u w:val="single"/>
        </w:rPr>
      </w:pPr>
      <w:r w:rsidRPr="00BA5D85">
        <w:rPr>
          <w:sz w:val="28"/>
          <w:szCs w:val="28"/>
        </w:rPr>
        <w:t xml:space="preserve">Barbara Rosenwein, </w:t>
      </w:r>
      <w:r w:rsidRPr="00BA5D85">
        <w:rPr>
          <w:i/>
          <w:sz w:val="28"/>
          <w:szCs w:val="28"/>
        </w:rPr>
        <w:t>Emotional Com</w:t>
      </w:r>
      <w:r w:rsidR="007E3DBB" w:rsidRPr="00BA5D85">
        <w:rPr>
          <w:i/>
          <w:sz w:val="28"/>
          <w:szCs w:val="28"/>
        </w:rPr>
        <w:t>m</w:t>
      </w:r>
      <w:r w:rsidRPr="00BA5D85">
        <w:rPr>
          <w:i/>
          <w:sz w:val="28"/>
          <w:szCs w:val="28"/>
        </w:rPr>
        <w:t xml:space="preserve">unities in the Early </w:t>
      </w:r>
      <w:proofErr w:type="gramStart"/>
      <w:r w:rsidRPr="00BA5D85">
        <w:rPr>
          <w:i/>
          <w:sz w:val="28"/>
          <w:szCs w:val="28"/>
        </w:rPr>
        <w:t>Middle</w:t>
      </w:r>
      <w:proofErr w:type="gramEnd"/>
      <w:r w:rsidRPr="00BA5D85">
        <w:rPr>
          <w:i/>
          <w:sz w:val="28"/>
          <w:szCs w:val="28"/>
        </w:rPr>
        <w:t xml:space="preserve"> Ages, </w:t>
      </w:r>
      <w:bookmarkStart w:id="0" w:name="_GoBack"/>
      <w:bookmarkEnd w:id="0"/>
      <w:r w:rsidRPr="00BA5D85">
        <w:rPr>
          <w:sz w:val="28"/>
          <w:szCs w:val="28"/>
        </w:rPr>
        <w:t>London, Cornell University Press, 2006</w:t>
      </w:r>
    </w:p>
    <w:p w:rsidR="004F3CEC" w:rsidRPr="00BA5D85" w:rsidRDefault="004F3CEC" w:rsidP="004F3CEC">
      <w:pPr>
        <w:rPr>
          <w:sz w:val="28"/>
          <w:szCs w:val="28"/>
          <w:lang w:val="ro-RO"/>
        </w:rPr>
      </w:pPr>
      <w:r w:rsidRPr="00BA5D85">
        <w:rPr>
          <w:sz w:val="28"/>
          <w:szCs w:val="28"/>
          <w:lang w:val="ro-RO"/>
        </w:rPr>
        <w:t xml:space="preserve">Jean-Claude Schmitt, </w:t>
      </w:r>
      <w:r w:rsidRPr="00BA5D85">
        <w:rPr>
          <w:i/>
          <w:sz w:val="28"/>
          <w:szCs w:val="28"/>
          <w:lang w:val="ro-RO"/>
        </w:rPr>
        <w:t>Raţiunea gesturilor</w:t>
      </w:r>
      <w:r w:rsidRPr="00BA5D85">
        <w:rPr>
          <w:sz w:val="28"/>
          <w:szCs w:val="28"/>
          <w:lang w:val="ro-RO"/>
        </w:rPr>
        <w:t xml:space="preserve">, </w:t>
      </w:r>
      <w:r w:rsidR="00BA5D85" w:rsidRPr="00BA5D85">
        <w:rPr>
          <w:sz w:val="28"/>
          <w:szCs w:val="28"/>
          <w:lang w:val="ro-RO"/>
        </w:rPr>
        <w:t>București,</w:t>
      </w:r>
      <w:r w:rsidR="00BA5D85" w:rsidRPr="00BA5D85">
        <w:rPr>
          <w:sz w:val="28"/>
          <w:szCs w:val="28"/>
          <w:lang w:val="ro-RO"/>
        </w:rPr>
        <w:t xml:space="preserve"> </w:t>
      </w:r>
      <w:r w:rsidRPr="00BA5D85">
        <w:rPr>
          <w:sz w:val="28"/>
          <w:szCs w:val="28"/>
          <w:lang w:val="ro-RO"/>
        </w:rPr>
        <w:t>Editura Meridiane, 1998</w:t>
      </w:r>
    </w:p>
    <w:p w:rsidR="004F3CEC" w:rsidRPr="00BA5D85" w:rsidRDefault="004F3CEC" w:rsidP="004F3CEC">
      <w:pPr>
        <w:rPr>
          <w:sz w:val="28"/>
          <w:szCs w:val="28"/>
          <w:lang w:val="ro-RO"/>
        </w:rPr>
      </w:pPr>
      <w:r w:rsidRPr="00BA5D85">
        <w:rPr>
          <w:sz w:val="28"/>
          <w:szCs w:val="28"/>
          <w:lang w:val="ro-RO"/>
        </w:rPr>
        <w:t xml:space="preserve">Jean-Claude Schmitt, </w:t>
      </w:r>
      <w:r w:rsidRPr="00BA5D85">
        <w:rPr>
          <w:i/>
          <w:sz w:val="28"/>
          <w:szCs w:val="28"/>
          <w:lang w:val="ro-RO"/>
        </w:rPr>
        <w:t>Strigoii. Vii şi morţii în societatea medievală</w:t>
      </w:r>
      <w:r w:rsidRPr="00BA5D85">
        <w:rPr>
          <w:sz w:val="28"/>
          <w:szCs w:val="28"/>
          <w:lang w:val="ro-RO"/>
        </w:rPr>
        <w:t xml:space="preserve">, </w:t>
      </w:r>
      <w:r w:rsidR="00BA5D85" w:rsidRPr="00BA5D85">
        <w:rPr>
          <w:sz w:val="28"/>
          <w:szCs w:val="28"/>
          <w:lang w:val="ro-RO"/>
        </w:rPr>
        <w:t xml:space="preserve">București, </w:t>
      </w:r>
      <w:r w:rsidRPr="00BA5D85">
        <w:rPr>
          <w:sz w:val="28"/>
          <w:szCs w:val="28"/>
          <w:lang w:val="ro-RO"/>
        </w:rPr>
        <w:t>Editura Meridiane, 1998</w:t>
      </w:r>
    </w:p>
    <w:p w:rsidR="004F3CEC" w:rsidRPr="00BA5D85" w:rsidRDefault="004F3CEC" w:rsidP="004F3CEC">
      <w:pPr>
        <w:rPr>
          <w:sz w:val="28"/>
          <w:szCs w:val="28"/>
          <w:lang w:val="ro-RO"/>
        </w:rPr>
      </w:pPr>
      <w:r w:rsidRPr="00BA5D85">
        <w:rPr>
          <w:sz w:val="28"/>
          <w:szCs w:val="28"/>
          <w:lang w:val="ro-RO"/>
        </w:rPr>
        <w:t xml:space="preserve">André Vauchez, </w:t>
      </w:r>
      <w:r w:rsidRPr="00BA5D85">
        <w:rPr>
          <w:i/>
          <w:sz w:val="28"/>
          <w:szCs w:val="28"/>
          <w:lang w:val="ro-RO"/>
        </w:rPr>
        <w:t>Spiritualitatea evului mediu occidental</w:t>
      </w:r>
      <w:r w:rsidRPr="00BA5D85">
        <w:rPr>
          <w:sz w:val="28"/>
          <w:szCs w:val="28"/>
          <w:lang w:val="ro-RO"/>
        </w:rPr>
        <w:t xml:space="preserve">, </w:t>
      </w:r>
      <w:r w:rsidR="00BA5D85" w:rsidRPr="00BA5D85">
        <w:rPr>
          <w:sz w:val="28"/>
          <w:szCs w:val="28"/>
          <w:lang w:val="ro-RO"/>
        </w:rPr>
        <w:t>București,</w:t>
      </w:r>
      <w:r w:rsidR="00BA5D85" w:rsidRPr="00BA5D85">
        <w:rPr>
          <w:sz w:val="28"/>
          <w:szCs w:val="28"/>
          <w:lang w:val="ro-RO"/>
        </w:rPr>
        <w:t xml:space="preserve"> </w:t>
      </w:r>
      <w:r w:rsidRPr="00BA5D85">
        <w:rPr>
          <w:sz w:val="28"/>
          <w:szCs w:val="28"/>
          <w:lang w:val="ro-RO"/>
        </w:rPr>
        <w:t>Editura Meridiane, 1994</w:t>
      </w:r>
    </w:p>
    <w:p w:rsidR="00A83BB8" w:rsidRPr="00BA5D85" w:rsidRDefault="00A83BB8">
      <w:pPr>
        <w:rPr>
          <w:sz w:val="28"/>
          <w:szCs w:val="28"/>
          <w:lang w:val="ro-RO"/>
        </w:rPr>
      </w:pPr>
    </w:p>
    <w:sectPr w:rsidR="00A83BB8" w:rsidRPr="00BA5D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RomPlain">
    <w:altName w:val="Times New Roman"/>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94F"/>
    <w:multiLevelType w:val="hybridMultilevel"/>
    <w:tmpl w:val="328A66F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0B"/>
    <w:rsid w:val="00156B4E"/>
    <w:rsid w:val="00193207"/>
    <w:rsid w:val="001A2DA7"/>
    <w:rsid w:val="002B160B"/>
    <w:rsid w:val="003D14B6"/>
    <w:rsid w:val="004F3CEC"/>
    <w:rsid w:val="0063638A"/>
    <w:rsid w:val="007764AE"/>
    <w:rsid w:val="007E3DBB"/>
    <w:rsid w:val="008A442D"/>
    <w:rsid w:val="00A83BB8"/>
    <w:rsid w:val="00BA5D85"/>
    <w:rsid w:val="00BE24B4"/>
    <w:rsid w:val="00C207F3"/>
    <w:rsid w:val="00C3721B"/>
    <w:rsid w:val="00D867E1"/>
    <w:rsid w:val="00E1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0B"/>
    <w:pPr>
      <w:spacing w:after="0" w:line="240" w:lineRule="auto"/>
    </w:pPr>
    <w:rPr>
      <w:rFonts w:ascii="Times New Roman" w:eastAsia="Times New Roman" w:hAnsi="Times New Roman" w:cs="Times New Roman"/>
      <w:sz w:val="24"/>
      <w:szCs w:val="24"/>
      <w:u w:color="33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207"/>
    <w:pPr>
      <w:jc w:val="center"/>
    </w:pPr>
    <w:rPr>
      <w:rFonts w:ascii="PalatinoRomPlain" w:hAnsi="PalatinoRomPlain"/>
      <w:b/>
      <w:sz w:val="22"/>
      <w:szCs w:val="20"/>
      <w:lang w:val="fr-FR" w:eastAsia="fr-FR"/>
    </w:rPr>
  </w:style>
  <w:style w:type="character" w:customStyle="1" w:styleId="BodyTextChar">
    <w:name w:val="Body Text Char"/>
    <w:basedOn w:val="DefaultParagraphFont"/>
    <w:link w:val="BodyText"/>
    <w:rsid w:val="00193207"/>
    <w:rPr>
      <w:rFonts w:ascii="PalatinoRomPlain" w:eastAsia="Times New Roman" w:hAnsi="PalatinoRomPlain"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0B"/>
    <w:pPr>
      <w:spacing w:after="0" w:line="240" w:lineRule="auto"/>
    </w:pPr>
    <w:rPr>
      <w:rFonts w:ascii="Times New Roman" w:eastAsia="Times New Roman" w:hAnsi="Times New Roman" w:cs="Times New Roman"/>
      <w:sz w:val="24"/>
      <w:szCs w:val="24"/>
      <w:u w:color="33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207"/>
    <w:pPr>
      <w:jc w:val="center"/>
    </w:pPr>
    <w:rPr>
      <w:rFonts w:ascii="PalatinoRomPlain" w:hAnsi="PalatinoRomPlain"/>
      <w:b/>
      <w:sz w:val="22"/>
      <w:szCs w:val="20"/>
      <w:lang w:val="fr-FR" w:eastAsia="fr-FR"/>
    </w:rPr>
  </w:style>
  <w:style w:type="character" w:customStyle="1" w:styleId="BodyTextChar">
    <w:name w:val="Body Text Char"/>
    <w:basedOn w:val="DefaultParagraphFont"/>
    <w:link w:val="BodyText"/>
    <w:rsid w:val="00193207"/>
    <w:rPr>
      <w:rFonts w:ascii="PalatinoRomPlain" w:eastAsia="Times New Roman" w:hAnsi="PalatinoRomPlain"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2019-02-10T17:35:00Z</dcterms:created>
  <dcterms:modified xsi:type="dcterms:W3CDTF">2019-02-13T12:13:00Z</dcterms:modified>
</cp:coreProperties>
</file>